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A789D" w14:textId="77777777" w:rsidR="00FA1493" w:rsidRDefault="00FA1493" w:rsidP="00FA1493">
      <w:bookmarkStart w:id="0" w:name="_Toc522623217"/>
      <w:r w:rsidRPr="001E7894">
        <w:rPr>
          <w:noProof/>
        </w:rPr>
        <w:drawing>
          <wp:anchor distT="0" distB="0" distL="114300" distR="114300" simplePos="0" relativeHeight="251659264" behindDoc="1" locked="0" layoutInCell="1" allowOverlap="1" wp14:anchorId="2C2655F2" wp14:editId="55BBE341">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0D20F21" w14:textId="77777777" w:rsidR="00FA1493" w:rsidRPr="00EB1ED1" w:rsidRDefault="00FA1493" w:rsidP="00FA1493">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259B34A4" w14:textId="72E7328E" w:rsidR="00FA1493" w:rsidRPr="00EB1ED1" w:rsidRDefault="00FA1493" w:rsidP="00FA1493">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Pr>
          <w:rFonts w:cs="Calibri" w:hint="cs"/>
          <w:i/>
          <w:iCs w:val="0"/>
          <w:sz w:val="50"/>
          <w:szCs w:val="50"/>
          <w:rtl/>
        </w:rPr>
        <w:t>المعيار ٣: التواصل والمناصرة</w:t>
      </w:r>
    </w:p>
    <w:p w14:paraId="4E3F2E46" w14:textId="77777777" w:rsidR="00FA1493" w:rsidRPr="008804E6" w:rsidRDefault="00FA1493" w:rsidP="00FA1493">
      <w:pPr>
        <w:pStyle w:val="AllianceHeading1"/>
        <w:numPr>
          <w:ilvl w:val="0"/>
          <w:numId w:val="0"/>
        </w:numPr>
        <w:ind w:left="360" w:hanging="360"/>
        <w:rPr>
          <w:sz w:val="13"/>
          <w:szCs w:val="13"/>
        </w:rPr>
      </w:pPr>
      <w:bookmarkStart w:id="1" w:name="_Toc522623219"/>
      <w:bookmarkEnd w:id="0"/>
    </w:p>
    <w:p w14:paraId="68DF2432" w14:textId="77777777" w:rsidR="00FA1493" w:rsidRPr="002F06D2" w:rsidRDefault="00FA1493" w:rsidP="00FA1493">
      <w:pPr>
        <w:pStyle w:val="AllianceHeading1"/>
      </w:pPr>
      <w:r w:rsidRPr="002F06D2">
        <w:rPr>
          <w:rtl/>
        </w:rPr>
        <w:t>الأهداف</w:t>
      </w:r>
    </w:p>
    <w:bookmarkEnd w:id="1"/>
    <w:p w14:paraId="537C7A2A" w14:textId="77777777" w:rsidR="00FA1493" w:rsidRPr="00334D45" w:rsidRDefault="00FA1493" w:rsidP="00FA1493">
      <w:pPr>
        <w:pStyle w:val="AllianceBlueHeading1"/>
        <w:rPr>
          <w:rtl/>
        </w:rPr>
      </w:pPr>
      <w:r>
        <w:rPr>
          <w:rFonts w:hint="cs"/>
          <w:rtl/>
        </w:rPr>
        <w:t>مع</w:t>
      </w:r>
      <w:r w:rsidRPr="00334D45">
        <w:rPr>
          <w:rtl/>
        </w:rPr>
        <w:t xml:space="preserve"> نهاية الجلسة، سيكون المشاركون قادرين على:</w:t>
      </w:r>
    </w:p>
    <w:p w14:paraId="41FD43FF" w14:textId="1C8FF9EA" w:rsidR="00FA1493" w:rsidRDefault="00FA1493" w:rsidP="00FA1493">
      <w:pPr>
        <w:numPr>
          <w:ilvl w:val="0"/>
          <w:numId w:val="24"/>
        </w:numPr>
        <w:pBdr>
          <w:top w:val="nil"/>
          <w:left w:val="nil"/>
          <w:bottom w:val="nil"/>
          <w:right w:val="nil"/>
          <w:between w:val="nil"/>
        </w:pBdr>
        <w:bidi/>
        <w:ind w:left="714" w:hanging="357"/>
        <w:jc w:val="both"/>
        <w:rPr>
          <w:rFonts w:asciiTheme="minorHAnsi" w:hAnsiTheme="minorHAnsi" w:cstheme="minorHAnsi"/>
          <w:sz w:val="26"/>
          <w:szCs w:val="26"/>
        </w:rPr>
      </w:pPr>
      <w:r w:rsidRPr="00FA1493">
        <w:rPr>
          <w:rFonts w:asciiTheme="minorHAnsi" w:hAnsiTheme="minorHAnsi" w:cstheme="minorHAnsi"/>
          <w:sz w:val="26"/>
          <w:szCs w:val="26"/>
          <w:rtl/>
        </w:rPr>
        <w:t>وصف أهمية ودور التواصل والمناصرة في برامج حماية الطفل في العمل الإنساني</w:t>
      </w:r>
      <w:r w:rsidRPr="00FA1493">
        <w:rPr>
          <w:rFonts w:asciiTheme="minorHAnsi" w:hAnsiTheme="minorHAnsi" w:cstheme="minorHAnsi"/>
          <w:sz w:val="26"/>
          <w:szCs w:val="26"/>
        </w:rPr>
        <w:t xml:space="preserve"> </w:t>
      </w:r>
    </w:p>
    <w:p w14:paraId="0EF86DD5" w14:textId="77777777" w:rsidR="00FA1493" w:rsidRPr="002F06D2" w:rsidRDefault="00FA1493" w:rsidP="00FA1493">
      <w:pPr>
        <w:pStyle w:val="AllianceHeading1"/>
      </w:pPr>
      <w:r>
        <w:rPr>
          <w:rFonts w:hint="cs"/>
          <w:rtl/>
        </w:rPr>
        <w:t>نقاط التعلّم الرئيسية</w:t>
      </w:r>
    </w:p>
    <w:p w14:paraId="11C0A09D" w14:textId="77777777" w:rsidR="00FA1493" w:rsidRPr="00C1330D" w:rsidRDefault="00FA1493" w:rsidP="00FA1493">
      <w:pPr>
        <w:pStyle w:val="AllianceBulletNew"/>
        <w:spacing w:line="300" w:lineRule="auto"/>
        <w:ind w:left="426" w:hanging="425"/>
        <w:jc w:val="both"/>
        <w:rPr>
          <w:i/>
          <w:iCs/>
          <w:rtl/>
        </w:rPr>
      </w:pPr>
      <w:r w:rsidRPr="00C1330D">
        <w:rPr>
          <w:i/>
          <w:iCs/>
          <w:rtl/>
        </w:rPr>
        <w:t>لمعرفة المزيد عن محتوى نقاط التعلم الرئيسية المدرجة أدناه، يرجى الاطلاع على قسم "مراجع الإضافية" في نهاية الجلسة.</w:t>
      </w:r>
      <w:r w:rsidRPr="00C1330D">
        <w:rPr>
          <w:rFonts w:hint="cs"/>
          <w:i/>
          <w:iCs/>
          <w:rtl/>
        </w:rPr>
        <w:t xml:space="preserve"> </w:t>
      </w:r>
    </w:p>
    <w:p w14:paraId="35FC60A5" w14:textId="77777777" w:rsidR="00FA1493" w:rsidRPr="00FA1493" w:rsidRDefault="00FA1493" w:rsidP="00FA1493">
      <w:pPr>
        <w:numPr>
          <w:ilvl w:val="0"/>
          <w:numId w:val="24"/>
        </w:numPr>
        <w:pBdr>
          <w:top w:val="nil"/>
          <w:left w:val="nil"/>
          <w:bottom w:val="nil"/>
          <w:right w:val="nil"/>
          <w:between w:val="nil"/>
        </w:pBdr>
        <w:bidi/>
        <w:ind w:left="714" w:hanging="357"/>
        <w:jc w:val="both"/>
        <w:rPr>
          <w:rFonts w:asciiTheme="minorHAnsi" w:hAnsiTheme="minorHAnsi" w:cstheme="minorHAnsi"/>
          <w:sz w:val="26"/>
          <w:szCs w:val="26"/>
          <w:rtl/>
        </w:rPr>
      </w:pPr>
      <w:r w:rsidRPr="00FA1493">
        <w:rPr>
          <w:rFonts w:asciiTheme="minorHAnsi" w:hAnsiTheme="minorHAnsi" w:cstheme="minorHAnsi"/>
          <w:sz w:val="26"/>
          <w:szCs w:val="26"/>
          <w:rtl/>
        </w:rPr>
        <w:t>يمكن للتواصل والمناصرة الفعال - بما في ذلك النصوص والصور والصوت والفيديو وقنوات الاتصال الأخرى - أن تدعم عملية تعبير الأطفال عن أنفسهم وتعزيز حمايتهم وتمكينهم،</w:t>
      </w:r>
      <w:r w:rsidRPr="00FA1493">
        <w:rPr>
          <w:rFonts w:asciiTheme="minorHAnsi" w:hAnsiTheme="minorHAnsi" w:cstheme="minorHAnsi"/>
          <w:sz w:val="26"/>
          <w:szCs w:val="26"/>
        </w:rPr>
        <w:t xml:space="preserve"> </w:t>
      </w:r>
      <w:r w:rsidRPr="00FA1493">
        <w:rPr>
          <w:rFonts w:asciiTheme="minorHAnsi" w:hAnsiTheme="minorHAnsi" w:cstheme="minorHAnsi"/>
          <w:sz w:val="26"/>
          <w:szCs w:val="26"/>
          <w:rtl/>
        </w:rPr>
        <w:t>ويجب أن ترمي عمليات التواصل والمناصرة في الأوضاع الإنسانية إلى التأثير على المجموعة الكاملة للجهات المسؤولة وأصحاب الحقوق.</w:t>
      </w:r>
    </w:p>
    <w:p w14:paraId="2E14579C" w14:textId="77777777" w:rsidR="00FA1493" w:rsidRPr="00FA1493" w:rsidRDefault="00FA1493" w:rsidP="00FA1493">
      <w:pPr>
        <w:numPr>
          <w:ilvl w:val="0"/>
          <w:numId w:val="24"/>
        </w:numPr>
        <w:pBdr>
          <w:top w:val="nil"/>
          <w:left w:val="nil"/>
          <w:bottom w:val="nil"/>
          <w:right w:val="nil"/>
          <w:between w:val="nil"/>
        </w:pBdr>
        <w:bidi/>
        <w:ind w:left="714" w:hanging="357"/>
        <w:jc w:val="both"/>
        <w:rPr>
          <w:rFonts w:asciiTheme="minorHAnsi" w:hAnsiTheme="minorHAnsi" w:cstheme="minorHAnsi"/>
          <w:sz w:val="26"/>
          <w:szCs w:val="26"/>
          <w:rtl/>
        </w:rPr>
      </w:pPr>
      <w:r w:rsidRPr="00FA1493">
        <w:rPr>
          <w:rFonts w:asciiTheme="minorHAnsi" w:hAnsiTheme="minorHAnsi" w:cstheme="minorHAnsi"/>
          <w:sz w:val="26"/>
          <w:szCs w:val="26"/>
          <w:rtl/>
        </w:rPr>
        <w:lastRenderedPageBreak/>
        <w:t>لضمان أن الرسائل تعبر بدقة عن أصوات الأطفال وتدعم حمايتهم، يجب على الجهات الفاعلة الإنسانية العاملة في مجال التواصل والمناصرة القيام بما يلي:</w:t>
      </w:r>
      <w:r w:rsidRPr="00FA1493">
        <w:rPr>
          <w:rFonts w:asciiTheme="minorHAnsi" w:hAnsiTheme="minorHAnsi" w:cstheme="minorHAnsi"/>
          <w:sz w:val="26"/>
          <w:szCs w:val="26"/>
        </w:rPr>
        <w:t xml:space="preserve"> </w:t>
      </w:r>
      <w:r w:rsidRPr="00FA1493">
        <w:rPr>
          <w:rFonts w:asciiTheme="minorHAnsi" w:hAnsiTheme="minorHAnsi" w:cstheme="minorHAnsi"/>
          <w:sz w:val="26"/>
          <w:szCs w:val="26"/>
          <w:rtl/>
        </w:rPr>
        <w:t>إعطاء الأولوية لحماية الطفل وتعزيز مبادئ عدم الإضرار بالأطفال والحفاظ على مصالحهم؛ اتباع الإرشادات المتعلقة بالسرية وحماية البيانات والصور؛ منع ومعالجة التمييز والتسلط وخطاب الكراهية والمعلومات المضللة.</w:t>
      </w:r>
      <w:r w:rsidRPr="00FA1493">
        <w:rPr>
          <w:rFonts w:asciiTheme="minorHAnsi" w:hAnsiTheme="minorHAnsi" w:cstheme="minorHAnsi"/>
          <w:sz w:val="26"/>
          <w:szCs w:val="26"/>
        </w:rPr>
        <w:t xml:space="preserve"> </w:t>
      </w:r>
      <w:r w:rsidRPr="00FA1493">
        <w:rPr>
          <w:rFonts w:asciiTheme="minorHAnsi" w:hAnsiTheme="minorHAnsi" w:cstheme="minorHAnsi"/>
          <w:sz w:val="26"/>
          <w:szCs w:val="26"/>
          <w:rtl/>
        </w:rPr>
        <w:t>ويمكن لضعف التواصل والمناصرة أن يؤدي إلى استغلال الأطفال وتشويههم وتحقيرهم وتعريضهم للخطر.</w:t>
      </w:r>
    </w:p>
    <w:p w14:paraId="3D15F8D9" w14:textId="77777777" w:rsidR="00FA1493" w:rsidRPr="00FA1493" w:rsidRDefault="00FA1493" w:rsidP="00FA1493">
      <w:pPr>
        <w:pBdr>
          <w:top w:val="nil"/>
          <w:left w:val="nil"/>
          <w:bottom w:val="nil"/>
          <w:right w:val="nil"/>
          <w:between w:val="nil"/>
        </w:pBdr>
        <w:bidi/>
        <w:jc w:val="both"/>
        <w:rPr>
          <w:rFonts w:asciiTheme="minorHAnsi" w:hAnsiTheme="minorHAnsi" w:cstheme="minorHAnsi"/>
          <w:sz w:val="26"/>
          <w:szCs w:val="26"/>
          <w:lang w:bidi="ar"/>
        </w:rPr>
      </w:pPr>
    </w:p>
    <w:p w14:paraId="4BF873B9" w14:textId="77777777" w:rsidR="00FA1493" w:rsidRPr="002F06D2" w:rsidRDefault="00FA1493" w:rsidP="00FA1493">
      <w:pPr>
        <w:pStyle w:val="AllianceHeading1"/>
      </w:pPr>
      <w:r>
        <w:rPr>
          <w:rFonts w:hint="cs"/>
          <w:rtl/>
        </w:rPr>
        <w:t>ملخص الجلسة</w:t>
      </w:r>
    </w:p>
    <w:p w14:paraId="157C4C1D" w14:textId="77777777" w:rsidR="00FA1493" w:rsidRPr="00EB1ED1" w:rsidRDefault="00FA1493" w:rsidP="00FA1493">
      <w:pPr>
        <w:pStyle w:val="AllianceBulletNew"/>
        <w:spacing w:line="300" w:lineRule="auto"/>
        <w:ind w:left="426" w:hanging="425"/>
        <w:jc w:val="both"/>
      </w:pPr>
      <w:r w:rsidRPr="00EB1ED1">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FA1493" w:rsidRPr="00EB1ED1" w14:paraId="49B82BDC" w14:textId="77777777" w:rsidTr="00D5130B">
        <w:trPr>
          <w:trHeight w:val="452"/>
        </w:trPr>
        <w:tc>
          <w:tcPr>
            <w:tcW w:w="5246" w:type="dxa"/>
            <w:shd w:val="clear" w:color="auto" w:fill="415E78"/>
            <w:tcMar>
              <w:top w:w="0" w:type="dxa"/>
              <w:left w:w="0" w:type="dxa"/>
              <w:bottom w:w="0" w:type="dxa"/>
              <w:right w:w="0" w:type="dxa"/>
            </w:tcMar>
            <w:vAlign w:val="center"/>
          </w:tcPr>
          <w:p w14:paraId="5C80A816" w14:textId="77777777" w:rsidR="00FA1493" w:rsidRPr="00EB1ED1" w:rsidRDefault="00FA1493"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4EBD2CA2" w14:textId="77777777" w:rsidR="00FA1493" w:rsidRPr="00EB1ED1" w:rsidRDefault="00FA1493"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4A66181F" w14:textId="77777777" w:rsidR="00FA1493" w:rsidRPr="00EB1ED1" w:rsidRDefault="00FA1493" w:rsidP="00D5130B">
            <w:pPr>
              <w:pStyle w:val="TableWhiteHeadings"/>
              <w:bidi/>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FA1493" w:rsidRPr="00EB1ED1" w14:paraId="6BE68F93"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39778584" w14:textId="69E8CBAA"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3949F6B0" w14:textId="24F992E2"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6589A0B1" w14:textId="1DA453AB" w:rsidR="00FA1493" w:rsidRPr="00FA1493" w:rsidRDefault="00FA1493" w:rsidP="00FA1493">
            <w:pPr>
              <w:pStyle w:val="NormalFontForTable"/>
              <w:bidi/>
              <w:jc w:val="center"/>
              <w:rPr>
                <w:rFonts w:ascii="Calibri" w:eastAsia="Frutiger LT Arabic 45 Light" w:hAnsi="Calibri" w:cs="Calibri"/>
                <w:sz w:val="26"/>
                <w:szCs w:val="26"/>
              </w:rPr>
            </w:pPr>
            <w:r w:rsidRPr="00FA1493">
              <w:rPr>
                <w:rFonts w:ascii="Calibri" w:eastAsia="Frutiger LT Arabic 45 Light" w:hAnsi="Calibri" w:cs="Calibri"/>
                <w:sz w:val="26"/>
                <w:szCs w:val="26"/>
                <w:rtl/>
              </w:rPr>
              <w:t>دقيقتان</w:t>
            </w:r>
          </w:p>
        </w:tc>
      </w:tr>
      <w:tr w:rsidR="00FA1493" w:rsidRPr="00EB1ED1" w14:paraId="40FEB61A" w14:textId="77777777" w:rsidTr="00D5130B">
        <w:trPr>
          <w:trHeight w:val="452"/>
        </w:trPr>
        <w:tc>
          <w:tcPr>
            <w:tcW w:w="5246" w:type="dxa"/>
            <w:shd w:val="clear" w:color="auto" w:fill="FFFFFF"/>
            <w:tcMar>
              <w:top w:w="0" w:type="dxa"/>
              <w:left w:w="0" w:type="dxa"/>
              <w:bottom w:w="0" w:type="dxa"/>
              <w:right w:w="0" w:type="dxa"/>
            </w:tcMar>
            <w:vAlign w:val="center"/>
          </w:tcPr>
          <w:p w14:paraId="071EDC1D" w14:textId="3100BF77"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المعيار 3 التواصل والمناصرة</w:t>
            </w:r>
          </w:p>
        </w:tc>
        <w:tc>
          <w:tcPr>
            <w:tcW w:w="6946" w:type="dxa"/>
            <w:shd w:val="clear" w:color="auto" w:fill="FFFFFF"/>
            <w:tcMar>
              <w:top w:w="0" w:type="dxa"/>
              <w:left w:w="0" w:type="dxa"/>
              <w:bottom w:w="0" w:type="dxa"/>
              <w:right w:w="0" w:type="dxa"/>
            </w:tcMar>
            <w:vAlign w:val="center"/>
          </w:tcPr>
          <w:p w14:paraId="45EEF29E" w14:textId="08A8C6A8"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المناقشة العامة</w:t>
            </w:r>
            <w:r w:rsidRPr="00FA1493">
              <w:rPr>
                <w:rFonts w:ascii="Calibri" w:eastAsia="Frutiger LT Arabic 45 Light" w:hAnsi="Calibri" w:cs="Calibri"/>
                <w:sz w:val="26"/>
                <w:szCs w:val="26"/>
              </w:rPr>
              <w:t xml:space="preserve"> </w:t>
            </w:r>
          </w:p>
        </w:tc>
        <w:tc>
          <w:tcPr>
            <w:tcW w:w="2129" w:type="dxa"/>
            <w:shd w:val="clear" w:color="auto" w:fill="FFFFFF"/>
            <w:tcMar>
              <w:top w:w="0" w:type="dxa"/>
              <w:left w:w="0" w:type="dxa"/>
              <w:bottom w:w="0" w:type="dxa"/>
              <w:right w:w="0" w:type="dxa"/>
            </w:tcMar>
            <w:vAlign w:val="center"/>
          </w:tcPr>
          <w:p w14:paraId="7ADE6612" w14:textId="39806FA1" w:rsidR="00FA1493" w:rsidRPr="00FA1493" w:rsidRDefault="00FA1493" w:rsidP="00FA1493">
            <w:pPr>
              <w:pStyle w:val="NormalFontForTable"/>
              <w:bidi/>
              <w:jc w:val="center"/>
              <w:rPr>
                <w:rFonts w:ascii="Calibri" w:eastAsia="Frutiger LT Arabic 45 Light" w:hAnsi="Calibri" w:cs="Calibri"/>
                <w:sz w:val="26"/>
                <w:szCs w:val="26"/>
              </w:rPr>
            </w:pPr>
            <w:r w:rsidRPr="00FA1493">
              <w:rPr>
                <w:rFonts w:ascii="Calibri" w:eastAsia="Frutiger LT Arabic 45 Light" w:hAnsi="Calibri" w:cs="Calibri"/>
                <w:sz w:val="26"/>
                <w:szCs w:val="26"/>
                <w:rtl/>
              </w:rPr>
              <w:t>10 دقائق</w:t>
            </w:r>
          </w:p>
        </w:tc>
      </w:tr>
      <w:tr w:rsidR="00FA1493" w:rsidRPr="00EB1ED1" w14:paraId="4CB0F59F"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069CDD23" w14:textId="3D54825A"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الأمور التي ينبغي فعلها وتلك التي ينبغي تجنبها في عمليات التواصل والمناصرة</w:t>
            </w:r>
          </w:p>
        </w:tc>
        <w:tc>
          <w:tcPr>
            <w:tcW w:w="6946" w:type="dxa"/>
            <w:shd w:val="clear" w:color="auto" w:fill="F2F2F2" w:themeFill="background1" w:themeFillShade="F2"/>
            <w:tcMar>
              <w:top w:w="0" w:type="dxa"/>
              <w:left w:w="0" w:type="dxa"/>
              <w:bottom w:w="0" w:type="dxa"/>
              <w:right w:w="0" w:type="dxa"/>
            </w:tcMar>
            <w:vAlign w:val="center"/>
          </w:tcPr>
          <w:p w14:paraId="4ADC4B73" w14:textId="65888C6A"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مناقشة جماعية صغيرة حول الأمور التي ينبغي فعلها وتلك التي ينبغي تجنبها</w:t>
            </w:r>
          </w:p>
        </w:tc>
        <w:tc>
          <w:tcPr>
            <w:tcW w:w="2129" w:type="dxa"/>
            <w:shd w:val="clear" w:color="auto" w:fill="F2F2F2" w:themeFill="background1" w:themeFillShade="F2"/>
            <w:tcMar>
              <w:top w:w="0" w:type="dxa"/>
              <w:left w:w="0" w:type="dxa"/>
              <w:bottom w:w="0" w:type="dxa"/>
              <w:right w:w="0" w:type="dxa"/>
            </w:tcMar>
            <w:vAlign w:val="center"/>
          </w:tcPr>
          <w:p w14:paraId="00475C6A" w14:textId="36AAC17C" w:rsidR="00FA1493" w:rsidRPr="00FA1493" w:rsidRDefault="00FA1493" w:rsidP="00FA1493">
            <w:pPr>
              <w:pStyle w:val="NormalFontForTable"/>
              <w:bidi/>
              <w:jc w:val="center"/>
              <w:rPr>
                <w:rFonts w:ascii="Calibri" w:eastAsia="Frutiger LT Arabic 45 Light" w:hAnsi="Calibri" w:cs="Calibri"/>
                <w:sz w:val="26"/>
                <w:szCs w:val="26"/>
              </w:rPr>
            </w:pPr>
            <w:r w:rsidRPr="00FA1493">
              <w:rPr>
                <w:rFonts w:ascii="Calibri" w:eastAsia="Frutiger LT Arabic 45 Light" w:hAnsi="Calibri" w:cs="Calibri"/>
                <w:sz w:val="26"/>
                <w:szCs w:val="26"/>
                <w:rtl/>
              </w:rPr>
              <w:t>40 دقيقة</w:t>
            </w:r>
            <w:r w:rsidRPr="00FA1493">
              <w:rPr>
                <w:rFonts w:ascii="Calibri" w:eastAsia="Frutiger LT Arabic 45 Light" w:hAnsi="Calibri" w:cs="Calibri"/>
                <w:sz w:val="26"/>
                <w:szCs w:val="26"/>
              </w:rPr>
              <w:t xml:space="preserve"> </w:t>
            </w:r>
          </w:p>
        </w:tc>
      </w:tr>
      <w:tr w:rsidR="00FA1493" w:rsidRPr="00EB1ED1" w14:paraId="4147EC8E" w14:textId="77777777" w:rsidTr="00D5130B">
        <w:trPr>
          <w:trHeight w:val="452"/>
        </w:trPr>
        <w:tc>
          <w:tcPr>
            <w:tcW w:w="5246" w:type="dxa"/>
            <w:shd w:val="clear" w:color="auto" w:fill="FFFFFF"/>
            <w:tcMar>
              <w:top w:w="0" w:type="dxa"/>
              <w:left w:w="0" w:type="dxa"/>
              <w:bottom w:w="0" w:type="dxa"/>
              <w:right w:w="0" w:type="dxa"/>
            </w:tcMar>
            <w:vAlign w:val="center"/>
          </w:tcPr>
          <w:p w14:paraId="3BCBA78F" w14:textId="1965AD32"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التواصل والمناصرة - دراسة حالة</w:t>
            </w:r>
          </w:p>
        </w:tc>
        <w:tc>
          <w:tcPr>
            <w:tcW w:w="6946" w:type="dxa"/>
            <w:shd w:val="clear" w:color="auto" w:fill="FFFFFF"/>
            <w:tcMar>
              <w:top w:w="0" w:type="dxa"/>
              <w:left w:w="0" w:type="dxa"/>
              <w:bottom w:w="0" w:type="dxa"/>
              <w:right w:w="0" w:type="dxa"/>
            </w:tcMar>
            <w:vAlign w:val="center"/>
          </w:tcPr>
          <w:p w14:paraId="0EE7F62A" w14:textId="05210953"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مناقشة جماعية صغيرة حول دراسات الحالة</w:t>
            </w:r>
          </w:p>
        </w:tc>
        <w:tc>
          <w:tcPr>
            <w:tcW w:w="2129" w:type="dxa"/>
            <w:shd w:val="clear" w:color="auto" w:fill="FFFFFF"/>
            <w:tcMar>
              <w:top w:w="0" w:type="dxa"/>
              <w:left w:w="0" w:type="dxa"/>
              <w:bottom w:w="0" w:type="dxa"/>
              <w:right w:w="0" w:type="dxa"/>
            </w:tcMar>
            <w:vAlign w:val="center"/>
          </w:tcPr>
          <w:p w14:paraId="73DB5B3B" w14:textId="4E5E8D8F" w:rsidR="00FA1493" w:rsidRPr="00FA1493" w:rsidRDefault="00FA1493" w:rsidP="00FA1493">
            <w:pPr>
              <w:pStyle w:val="NormalFontForTable"/>
              <w:bidi/>
              <w:jc w:val="center"/>
              <w:rPr>
                <w:rFonts w:ascii="Calibri" w:eastAsia="Frutiger LT Arabic 45 Light" w:hAnsi="Calibri" w:cs="Calibri"/>
                <w:sz w:val="26"/>
                <w:szCs w:val="26"/>
              </w:rPr>
            </w:pPr>
            <w:r w:rsidRPr="00FA1493">
              <w:rPr>
                <w:rFonts w:ascii="Calibri" w:eastAsia="Frutiger LT Arabic 45 Light" w:hAnsi="Calibri" w:cs="Calibri"/>
                <w:sz w:val="26"/>
                <w:szCs w:val="26"/>
                <w:rtl/>
              </w:rPr>
              <w:t>40 دقيقة</w:t>
            </w:r>
          </w:p>
        </w:tc>
      </w:tr>
      <w:tr w:rsidR="00FA1493" w:rsidRPr="00EB1ED1" w14:paraId="5355A4FF"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7F4AE2AB" w14:textId="17141055"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اختتام الجلسة</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76E6A737" w14:textId="1AD8DA18" w:rsidR="00FA1493" w:rsidRPr="00FA1493" w:rsidRDefault="00FA1493" w:rsidP="00FA1493">
            <w:pPr>
              <w:pStyle w:val="NormalFontForTable"/>
              <w:bidi/>
              <w:rPr>
                <w:rFonts w:ascii="Calibri" w:eastAsia="Frutiger LT Arabic 45 Light" w:hAnsi="Calibri" w:cs="Calibri"/>
                <w:sz w:val="26"/>
                <w:szCs w:val="26"/>
              </w:rPr>
            </w:pPr>
            <w:r w:rsidRPr="00FA1493">
              <w:rPr>
                <w:rFonts w:ascii="Calibri" w:eastAsia="Frutiger LT Arabic 45 Light" w:hAnsi="Calibri" w:cs="Calibri"/>
                <w:sz w:val="26"/>
                <w:szCs w:val="26"/>
                <w:rtl/>
              </w:rPr>
              <w:t>مناقشة عامة</w:t>
            </w: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09A9D4CE" w14:textId="2DAE1F26" w:rsidR="00FA1493" w:rsidRPr="00FA1493" w:rsidRDefault="00FA1493" w:rsidP="00FA1493">
            <w:pPr>
              <w:pStyle w:val="NormalFontForTable"/>
              <w:bidi/>
              <w:jc w:val="center"/>
              <w:rPr>
                <w:rFonts w:ascii="Calibri" w:eastAsia="Frutiger LT Arabic 45 Light" w:hAnsi="Calibri" w:cs="Calibri"/>
                <w:sz w:val="26"/>
                <w:szCs w:val="26"/>
              </w:rPr>
            </w:pPr>
            <w:r w:rsidRPr="00FA1493">
              <w:rPr>
                <w:rFonts w:ascii="Calibri" w:eastAsia="Frutiger LT Arabic 45 Light" w:hAnsi="Calibri" w:cs="Calibri"/>
                <w:sz w:val="26"/>
                <w:szCs w:val="26"/>
                <w:rtl/>
              </w:rPr>
              <w:t>3 دقائق</w:t>
            </w:r>
          </w:p>
        </w:tc>
      </w:tr>
      <w:tr w:rsidR="00FA1493" w:rsidRPr="00EB1ED1" w14:paraId="71EE58FA" w14:textId="77777777" w:rsidTr="00FA1493">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4FC0EED8" w14:textId="0BEDC402" w:rsidR="00FA1493" w:rsidRPr="00FA1493" w:rsidRDefault="00FA1493" w:rsidP="00FA1493">
            <w:pPr>
              <w:pStyle w:val="NormalFontForTable"/>
              <w:bidi/>
              <w:rPr>
                <w:rFonts w:ascii="Calibri" w:eastAsia="Frutiger LT Arabic 45 Light" w:hAnsi="Calibri" w:cs="Calibri"/>
                <w:sz w:val="26"/>
                <w:szCs w:val="26"/>
                <w:rtl/>
              </w:rPr>
            </w:pPr>
            <w:r w:rsidRPr="00FA1493">
              <w:rPr>
                <w:rFonts w:ascii="Calibri" w:eastAsia="Frutiger LT Arabic 45 Light" w:hAnsi="Calibri" w:cs="Calibri"/>
                <w:sz w:val="26"/>
                <w:szCs w:val="26"/>
                <w:rtl/>
              </w:rPr>
              <w:t>المجموع</w:t>
            </w:r>
          </w:p>
        </w:tc>
        <w:tc>
          <w:tcPr>
            <w:tcW w:w="6946"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3797B1AE" w14:textId="77777777" w:rsidR="00FA1493" w:rsidRPr="00FA1493" w:rsidRDefault="00FA1493" w:rsidP="00FA1493">
            <w:pPr>
              <w:pStyle w:val="NormalFontForTable"/>
              <w:bidi/>
              <w:rPr>
                <w:rFonts w:ascii="Calibri" w:eastAsia="Frutiger LT Arabic 45 Light" w:hAnsi="Calibri" w:cs="Calibri"/>
                <w:sz w:val="26"/>
                <w:szCs w:val="26"/>
                <w:rtl/>
              </w:rPr>
            </w:pPr>
          </w:p>
        </w:tc>
        <w:tc>
          <w:tcPr>
            <w:tcW w:w="2129"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5188388D" w14:textId="3B8533FA" w:rsidR="00FA1493" w:rsidRPr="00FA1493" w:rsidRDefault="00FA1493" w:rsidP="00FA1493">
            <w:pPr>
              <w:pStyle w:val="NormalFontForTable"/>
              <w:bidi/>
              <w:jc w:val="center"/>
              <w:rPr>
                <w:rFonts w:ascii="Calibri" w:eastAsia="Frutiger LT Arabic 45 Light" w:hAnsi="Calibri" w:cs="Calibri"/>
                <w:sz w:val="26"/>
                <w:szCs w:val="26"/>
                <w:rtl/>
              </w:rPr>
            </w:pPr>
            <w:r w:rsidRPr="00FA1493">
              <w:rPr>
                <w:rFonts w:ascii="Calibri" w:eastAsia="Frutiger LT Arabic 45 Light" w:hAnsi="Calibri" w:cs="Calibri"/>
                <w:sz w:val="26"/>
                <w:szCs w:val="26"/>
                <w:rtl/>
              </w:rPr>
              <w:t>95 دقيقة</w:t>
            </w:r>
          </w:p>
        </w:tc>
      </w:tr>
    </w:tbl>
    <w:p w14:paraId="3295548E" w14:textId="77777777" w:rsidR="007F245C" w:rsidRDefault="007F245C" w:rsidP="00A74D2C">
      <w:pPr>
        <w:pStyle w:val="BulletsLevel2"/>
        <w:numPr>
          <w:ilvl w:val="0"/>
          <w:numId w:val="0"/>
        </w:numPr>
        <w:ind w:left="1208"/>
        <w:rPr>
          <w:rtl/>
        </w:rPr>
      </w:pPr>
    </w:p>
    <w:p w14:paraId="75DE41EA" w14:textId="77777777" w:rsidR="00FA1493" w:rsidRDefault="00FA1493" w:rsidP="00A74D2C">
      <w:pPr>
        <w:pStyle w:val="BulletsLevel2"/>
        <w:numPr>
          <w:ilvl w:val="0"/>
          <w:numId w:val="0"/>
        </w:numPr>
        <w:ind w:left="1208"/>
        <w:rPr>
          <w:rtl/>
        </w:rPr>
      </w:pPr>
    </w:p>
    <w:p w14:paraId="1E9B1600" w14:textId="77777777" w:rsidR="00FA1493" w:rsidRDefault="00FA1493" w:rsidP="00A74D2C">
      <w:pPr>
        <w:pStyle w:val="BulletsLevel2"/>
        <w:numPr>
          <w:ilvl w:val="0"/>
          <w:numId w:val="0"/>
        </w:numPr>
        <w:ind w:left="1208"/>
      </w:pPr>
    </w:p>
    <w:p w14:paraId="31BAA326" w14:textId="08F2BD0A" w:rsidR="0059398D" w:rsidRDefault="0086548E" w:rsidP="00A74D2C">
      <w:pPr>
        <w:pStyle w:val="1Heading1"/>
        <w:bidi/>
      </w:pPr>
      <w:r w:rsidRPr="00725D5A">
        <w:lastRenderedPageBreak/>
        <w:t>تعليمات للميسر</w:t>
      </w:r>
      <w:bookmarkStart w:id="2" w:name="_Toc522623220"/>
    </w:p>
    <w:bookmarkEnd w:id="2"/>
    <w:p w14:paraId="26DCE0D7" w14:textId="77777777" w:rsidR="00E11AE8" w:rsidRDefault="00E11AE8" w:rsidP="00A74D2C"/>
    <w:tbl>
      <w:tblPr>
        <w:tblStyle w:val="TableGrid"/>
        <w:bidiVisual/>
        <w:tblW w:w="14380" w:type="dxa"/>
        <w:tblLook w:val="04A0" w:firstRow="1" w:lastRow="0" w:firstColumn="1" w:lastColumn="0" w:noHBand="0" w:noVBand="1"/>
      </w:tblPr>
      <w:tblGrid>
        <w:gridCol w:w="7208"/>
        <w:gridCol w:w="5655"/>
        <w:gridCol w:w="1517"/>
      </w:tblGrid>
      <w:tr w:rsidR="00FA1493" w:rsidRPr="00FA1493" w14:paraId="525B3164" w14:textId="77777777" w:rsidTr="00FA1493">
        <w:trPr>
          <w:trHeight w:val="465"/>
        </w:trPr>
        <w:tc>
          <w:tcPr>
            <w:tcW w:w="7208" w:type="dxa"/>
            <w:shd w:val="clear" w:color="auto" w:fill="415E78"/>
            <w:tcMar>
              <w:left w:w="170" w:type="dxa"/>
              <w:right w:w="198" w:type="dxa"/>
            </w:tcMar>
            <w:vAlign w:val="center"/>
          </w:tcPr>
          <w:p w14:paraId="4C69BF04" w14:textId="6B64E2D8" w:rsidR="00FA1493" w:rsidRPr="00FA1493" w:rsidRDefault="00FA1493" w:rsidP="00FA1493">
            <w:pPr>
              <w:pStyle w:val="TablWhiteHeading0MArgins"/>
              <w:bidi/>
              <w:rPr>
                <w:rFonts w:ascii="Calibri" w:hAnsi="Calibri" w:cs="Calibri"/>
                <w:sz w:val="26"/>
                <w:szCs w:val="26"/>
              </w:rPr>
            </w:pPr>
            <w:r w:rsidRPr="00FA1493">
              <w:rPr>
                <w:rFonts w:ascii="Calibri" w:eastAsia="Frutiger LT Arabic 45 Light" w:hAnsi="Calibri" w:cs="Calibri"/>
                <w:sz w:val="26"/>
                <w:szCs w:val="26"/>
                <w:rtl/>
              </w:rPr>
              <w:t>طريقة العرض وجهًا لوجه</w:t>
            </w:r>
          </w:p>
        </w:tc>
        <w:tc>
          <w:tcPr>
            <w:tcW w:w="5655" w:type="dxa"/>
            <w:shd w:val="clear" w:color="auto" w:fill="415E78"/>
            <w:tcMar>
              <w:left w:w="170" w:type="dxa"/>
              <w:right w:w="198" w:type="dxa"/>
            </w:tcMar>
            <w:vAlign w:val="center"/>
          </w:tcPr>
          <w:p w14:paraId="0FD1DE17" w14:textId="1F0A4E3D" w:rsidR="00FA1493" w:rsidRPr="00FA1493" w:rsidRDefault="00FA1493" w:rsidP="00FA1493">
            <w:pPr>
              <w:pStyle w:val="TablWhiteHeading0MArgins"/>
              <w:bidi/>
              <w:rPr>
                <w:rFonts w:ascii="Calibri" w:hAnsi="Calibri" w:cs="Calibri"/>
                <w:sz w:val="26"/>
                <w:szCs w:val="26"/>
              </w:rPr>
            </w:pPr>
            <w:r w:rsidRPr="00FA1493">
              <w:rPr>
                <w:rFonts w:ascii="Calibri" w:eastAsia="Frutiger LT Arabic 45 Light" w:hAnsi="Calibri" w:cs="Calibri"/>
                <w:sz w:val="26"/>
                <w:szCs w:val="26"/>
                <w:rtl/>
              </w:rPr>
              <w:t>طريقة العرض عن بعد</w:t>
            </w:r>
          </w:p>
        </w:tc>
        <w:tc>
          <w:tcPr>
            <w:tcW w:w="1517" w:type="dxa"/>
            <w:shd w:val="clear" w:color="auto" w:fill="415E78"/>
            <w:tcMar>
              <w:left w:w="170" w:type="dxa"/>
              <w:right w:w="198" w:type="dxa"/>
            </w:tcMar>
            <w:vAlign w:val="center"/>
          </w:tcPr>
          <w:p w14:paraId="0141BF79" w14:textId="5D32B1CF" w:rsidR="00FA1493" w:rsidRPr="00FA1493" w:rsidRDefault="00FA1493" w:rsidP="00FA1493">
            <w:pPr>
              <w:pStyle w:val="TablWhiteHeading0MArgins"/>
              <w:bidi/>
              <w:rPr>
                <w:rFonts w:ascii="Calibri" w:hAnsi="Calibri" w:cs="Calibri"/>
                <w:sz w:val="26"/>
                <w:szCs w:val="26"/>
              </w:rPr>
            </w:pPr>
            <w:r w:rsidRPr="00FA1493">
              <w:rPr>
                <w:rFonts w:ascii="Calibri" w:hAnsi="Calibri" w:cs="Calibri" w:hint="cs"/>
                <w:sz w:val="26"/>
                <w:szCs w:val="26"/>
                <w:rtl/>
                <w:lang w:val="en-US"/>
              </w:rPr>
              <w:t>التوقيت</w:t>
            </w:r>
          </w:p>
        </w:tc>
      </w:tr>
      <w:tr w:rsidR="00FA1493" w:rsidRPr="00FA1493" w14:paraId="5EC2E405" w14:textId="77777777" w:rsidTr="00FA1493">
        <w:tc>
          <w:tcPr>
            <w:tcW w:w="7208" w:type="dxa"/>
            <w:shd w:val="clear" w:color="auto" w:fill="F2F2F2" w:themeFill="background1" w:themeFillShade="F2"/>
            <w:tcMar>
              <w:left w:w="170" w:type="dxa"/>
              <w:right w:w="198" w:type="dxa"/>
            </w:tcMar>
          </w:tcPr>
          <w:p w14:paraId="562DD6C4" w14:textId="77777777" w:rsidR="00FA1493" w:rsidRPr="00FA1493" w:rsidRDefault="00FA1493" w:rsidP="00FA1493">
            <w:pPr>
              <w:pStyle w:val="AllianceBlueHeading1"/>
              <w:rPr>
                <w:rtl/>
              </w:rPr>
            </w:pPr>
            <w:r w:rsidRPr="00FA1493">
              <w:rPr>
                <w:rtl/>
              </w:rPr>
              <w:t>مقدمة الجلسة</w:t>
            </w:r>
          </w:p>
          <w:p w14:paraId="393B66EC" w14:textId="379510BE" w:rsidR="00FA1493" w:rsidRPr="00FA1493" w:rsidRDefault="00FA1493" w:rsidP="00FA1493">
            <w:pPr>
              <w:bidi/>
              <w:jc w:val="both"/>
              <w:rPr>
                <w:rFonts w:ascii="Calibri" w:hAnsi="Calibri" w:cs="Calibri"/>
                <w:sz w:val="26"/>
                <w:szCs w:val="26"/>
                <w:lang w:bidi="ar"/>
              </w:rPr>
            </w:pPr>
            <w:r w:rsidRPr="00FA1493">
              <w:rPr>
                <w:rFonts w:ascii="Calibri" w:hAnsi="Calibri" w:cs="Calibri"/>
                <w:sz w:val="26"/>
                <w:szCs w:val="26"/>
                <w:rtl/>
              </w:rPr>
              <w:t>رحب بالمشاركين في الجلسة ووضح لهم الأهداف والغايات.</w:t>
            </w:r>
            <w:r w:rsidRPr="00FA1493">
              <w:rPr>
                <w:rFonts w:ascii="Calibri" w:hAnsi="Calibri" w:cs="Calibri"/>
                <w:sz w:val="26"/>
                <w:szCs w:val="26"/>
              </w:rPr>
              <w:t xml:space="preserve"> </w:t>
            </w:r>
          </w:p>
        </w:tc>
        <w:tc>
          <w:tcPr>
            <w:tcW w:w="5655" w:type="dxa"/>
            <w:shd w:val="clear" w:color="auto" w:fill="F2F2F2" w:themeFill="background1" w:themeFillShade="F2"/>
            <w:tcMar>
              <w:left w:w="170" w:type="dxa"/>
              <w:right w:w="198" w:type="dxa"/>
            </w:tcMar>
          </w:tcPr>
          <w:p w14:paraId="36E83EE8" w14:textId="253616A3" w:rsidR="00FA1493" w:rsidRPr="00FA1493" w:rsidRDefault="00FA1493" w:rsidP="00FA1493">
            <w:pPr>
              <w:bidi/>
              <w:jc w:val="both"/>
              <w:rPr>
                <w:rFonts w:ascii="Calibri" w:hAnsi="Calibri" w:cs="Calibri"/>
                <w:sz w:val="26"/>
                <w:szCs w:val="26"/>
              </w:rPr>
            </w:pPr>
          </w:p>
        </w:tc>
        <w:tc>
          <w:tcPr>
            <w:tcW w:w="1517" w:type="dxa"/>
            <w:shd w:val="clear" w:color="auto" w:fill="F2F2F2" w:themeFill="background1" w:themeFillShade="F2"/>
            <w:tcMar>
              <w:left w:w="170" w:type="dxa"/>
              <w:right w:w="198" w:type="dxa"/>
            </w:tcMar>
          </w:tcPr>
          <w:p w14:paraId="06C21597" w14:textId="3CBA8402" w:rsidR="00FA1493" w:rsidRPr="00FA1493" w:rsidRDefault="00FA1493" w:rsidP="00904C24">
            <w:pPr>
              <w:bidi/>
              <w:spacing w:before="120"/>
              <w:jc w:val="center"/>
              <w:rPr>
                <w:rFonts w:ascii="Calibri" w:eastAsia="Frutiger LT Arabic 45 Light" w:hAnsi="Calibri" w:cs="Calibri"/>
                <w:sz w:val="26"/>
                <w:szCs w:val="26"/>
              </w:rPr>
            </w:pPr>
            <w:r w:rsidRPr="00FA1493">
              <w:rPr>
                <w:rFonts w:ascii="Calibri" w:hAnsi="Calibri" w:cs="Calibri"/>
                <w:sz w:val="26"/>
                <w:szCs w:val="26"/>
                <w:rtl/>
              </w:rPr>
              <w:t>دقيقتان</w:t>
            </w:r>
          </w:p>
        </w:tc>
      </w:tr>
      <w:tr w:rsidR="00904C24" w:rsidRPr="00FA1493" w14:paraId="27F4A492" w14:textId="77777777" w:rsidTr="00FA1493">
        <w:tc>
          <w:tcPr>
            <w:tcW w:w="7208" w:type="dxa"/>
            <w:tcMar>
              <w:left w:w="170" w:type="dxa"/>
              <w:right w:w="198" w:type="dxa"/>
            </w:tcMar>
          </w:tcPr>
          <w:p w14:paraId="69B6A20E" w14:textId="77777777" w:rsidR="00904C24" w:rsidRPr="00904C24" w:rsidRDefault="00904C24" w:rsidP="00904C24">
            <w:pPr>
              <w:pStyle w:val="AllianceBlueHeading1"/>
              <w:pBdr>
                <w:top w:val="nil"/>
                <w:left w:val="nil"/>
                <w:bottom w:val="nil"/>
                <w:right w:val="nil"/>
                <w:between w:val="nil"/>
              </w:pBdr>
              <w:rPr>
                <w:rtl/>
              </w:rPr>
            </w:pPr>
            <w:r w:rsidRPr="00904C24">
              <w:rPr>
                <w:rtl/>
              </w:rPr>
              <w:t>المعيار 3 التواصل والمناصرة</w:t>
            </w:r>
          </w:p>
          <w:p w14:paraId="5EE7CAF8" w14:textId="77777777" w:rsidR="00904C24" w:rsidRPr="00904C24" w:rsidRDefault="00904C24" w:rsidP="00904C24">
            <w:pPr>
              <w:pBdr>
                <w:top w:val="nil"/>
                <w:left w:val="nil"/>
                <w:bottom w:val="nil"/>
                <w:right w:val="nil"/>
                <w:between w:val="nil"/>
              </w:pBd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اشرح ما يلي:</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يمكن للتواصل والمناصرة الفعالة - بما في ذلك النصوص والصور والصوت والفيديو وقنوات الاتصال الأخرى - أن تدعم عملية تعبير الأطفال عن أنفسهم وتعزيز حمايتهم وتمكينهم، ولكنها كذلك قد تسبب المزيد من الأضرار.</w:t>
            </w:r>
            <w:r w:rsidRPr="00904C24">
              <w:rPr>
                <w:rFonts w:ascii="Calibri" w:eastAsia="Frutiger LT Arabic 45 Light" w:hAnsi="Calibri" w:cs="Calibri"/>
                <w:sz w:val="26"/>
                <w:szCs w:val="26"/>
              </w:rPr>
              <w:t xml:space="preserve"> </w:t>
            </w:r>
          </w:p>
          <w:p w14:paraId="7D628327" w14:textId="77777777" w:rsidR="00904C24" w:rsidRPr="00904C24" w:rsidRDefault="00904C24" w:rsidP="00904C24">
            <w:pPr>
              <w:pBdr>
                <w:top w:val="nil"/>
                <w:left w:val="nil"/>
                <w:bottom w:val="nil"/>
                <w:right w:val="nil"/>
                <w:between w:val="nil"/>
              </w:pBd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 xml:space="preserve">اسأل في الجلسة العامة: كيف يمكن أن يشكل التواصل والمناصرة خطرًا على الأطفال؟  </w:t>
            </w:r>
          </w:p>
          <w:p w14:paraId="474E610F" w14:textId="77777777" w:rsidR="00904C24" w:rsidRPr="00904C24" w:rsidRDefault="00904C24" w:rsidP="00904C24">
            <w:pPr>
              <w:pBdr>
                <w:top w:val="nil"/>
                <w:left w:val="nil"/>
                <w:bottom w:val="nil"/>
                <w:right w:val="nil"/>
                <w:between w:val="nil"/>
              </w:pBd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اسأل ما إذا كان بإمكان المشاركين تقديم أي أمثلة على ضعف عمليات التواصل والمناصرة التي واجهوها في ممارساتهم.</w:t>
            </w:r>
            <w:r w:rsidRPr="00904C24">
              <w:rPr>
                <w:rFonts w:ascii="Calibri" w:eastAsia="Frutiger LT Arabic 45 Light" w:hAnsi="Calibri" w:cs="Calibri"/>
                <w:sz w:val="26"/>
                <w:szCs w:val="26"/>
              </w:rPr>
              <w:t xml:space="preserve"> </w:t>
            </w:r>
          </w:p>
          <w:p w14:paraId="24EE59E3" w14:textId="77777777" w:rsidR="00904C24" w:rsidRPr="00904C24" w:rsidRDefault="00904C24" w:rsidP="00904C24">
            <w:pPr>
              <w:pBdr>
                <w:top w:val="nil"/>
                <w:left w:val="nil"/>
                <w:bottom w:val="nil"/>
                <w:right w:val="nil"/>
                <w:between w:val="nil"/>
              </w:pBdr>
              <w:bidi/>
              <w:spacing w:after="0" w:line="240" w:lineRule="auto"/>
              <w:rPr>
                <w:rFonts w:ascii="Calibri" w:hAnsi="Calibri" w:cs="Calibri"/>
                <w:sz w:val="26"/>
                <w:szCs w:val="26"/>
              </w:rPr>
            </w:pPr>
          </w:p>
          <w:p w14:paraId="66FB2058"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b/>
                <w:bCs/>
                <w:sz w:val="26"/>
                <w:szCs w:val="26"/>
                <w:rtl/>
              </w:rPr>
              <w:t>اشرح ما يلي</w:t>
            </w:r>
            <w:r w:rsidRPr="00904C24">
              <w:rPr>
                <w:rFonts w:ascii="Calibri" w:eastAsia="Frutiger LT Arabic 45 Light" w:hAnsi="Calibri" w:cs="Calibri"/>
                <w:sz w:val="26"/>
                <w:szCs w:val="26"/>
                <w:rtl/>
              </w:rPr>
              <w:t>:</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يمكن أن يشمل التواصل والمناصرة النصوص والصور والصوت والفيديو وقنوات الاتصال الأخرى.</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وعندما يكون فعالًا، فإنه يمكن أن يدعم تعبير الأطفال عن أنفسهم وتعزيز حمايتهم وتمكينهم.</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عندما يكون تنفيذ التواصل والمناصرة ضعيفًا، فيمكن أن يؤدي ذلك إلى استغلال الأطفال وتشويههم وتحقيرهم وتعريضهم للخطر.</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المعيار 3:</w:t>
            </w:r>
          </w:p>
          <w:p w14:paraId="4B14C9BA"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lastRenderedPageBreak/>
              <w:t>يتم الدفاع عن قضايا حماية الطفل وتعميمها فيما يتعلق</w:t>
            </w:r>
          </w:p>
          <w:p w14:paraId="4738758A" w14:textId="778BC4C6" w:rsidR="00904C24" w:rsidRPr="00904C24" w:rsidRDefault="00904C24" w:rsidP="00904C24">
            <w:pPr>
              <w:bidi/>
              <w:spacing w:before="120" w:after="0"/>
              <w:jc w:val="both"/>
              <w:rPr>
                <w:rFonts w:ascii="Calibri" w:hAnsi="Calibri" w:cs="Calibri"/>
                <w:sz w:val="26"/>
                <w:szCs w:val="26"/>
              </w:rPr>
            </w:pPr>
            <w:r w:rsidRPr="00904C24">
              <w:rPr>
                <w:rFonts w:ascii="Calibri" w:eastAsia="Frutiger LT Arabic 45 Light" w:hAnsi="Calibri" w:cs="Calibri"/>
                <w:sz w:val="26"/>
                <w:szCs w:val="26"/>
                <w:rtl/>
              </w:rPr>
              <w:t>باحترام كرامة الأطفال وتعزيز مصالحهم وسلامتهم.</w:t>
            </w:r>
          </w:p>
        </w:tc>
        <w:tc>
          <w:tcPr>
            <w:tcW w:w="5655" w:type="dxa"/>
            <w:tcMar>
              <w:left w:w="170" w:type="dxa"/>
              <w:right w:w="198" w:type="dxa"/>
            </w:tcMar>
          </w:tcPr>
          <w:p w14:paraId="4808E8D3" w14:textId="77777777" w:rsidR="00904C24" w:rsidRPr="00904C24" w:rsidRDefault="00904C24" w:rsidP="00904C24">
            <w:pPr>
              <w:bidi/>
              <w:spacing w:line="240" w:lineRule="auto"/>
              <w:rPr>
                <w:rFonts w:ascii="Calibri" w:hAnsi="Calibri" w:cs="Calibri"/>
                <w:sz w:val="26"/>
                <w:szCs w:val="26"/>
              </w:rPr>
            </w:pPr>
          </w:p>
          <w:p w14:paraId="18D8BB19"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مراقبة الدردشة فيما يخص الردود التي يتم تقديمها في الغرف.</w:t>
            </w:r>
          </w:p>
          <w:p w14:paraId="21A53C8D" w14:textId="4D8E7CC2" w:rsidR="00904C24" w:rsidRPr="00904C24" w:rsidRDefault="00904C24" w:rsidP="00904C24">
            <w:pPr>
              <w:bidi/>
              <w:jc w:val="both"/>
              <w:rPr>
                <w:rFonts w:ascii="Calibri" w:hAnsi="Calibri" w:cs="Calibri"/>
                <w:sz w:val="26"/>
                <w:szCs w:val="26"/>
              </w:rPr>
            </w:pPr>
            <w:r w:rsidRPr="00904C24">
              <w:rPr>
                <w:rFonts w:ascii="Calibri" w:hAnsi="Calibri" w:cs="Calibri"/>
                <w:sz w:val="26"/>
                <w:szCs w:val="26"/>
              </w:rPr>
              <w:t xml:space="preserve"> </w:t>
            </w:r>
          </w:p>
        </w:tc>
        <w:tc>
          <w:tcPr>
            <w:tcW w:w="1517" w:type="dxa"/>
            <w:tcMar>
              <w:left w:w="170" w:type="dxa"/>
              <w:right w:w="198" w:type="dxa"/>
            </w:tcMar>
          </w:tcPr>
          <w:p w14:paraId="5B10A0C6" w14:textId="419953D1" w:rsidR="00904C24" w:rsidRPr="00904C24" w:rsidRDefault="00904C24" w:rsidP="00904C24">
            <w:pPr>
              <w:bidi/>
              <w:spacing w:before="120"/>
              <w:jc w:val="center"/>
              <w:rPr>
                <w:rFonts w:ascii="Calibri" w:eastAsia="Frutiger LT Arabic 45 Light" w:hAnsi="Calibri" w:cs="Calibri"/>
                <w:sz w:val="26"/>
                <w:szCs w:val="26"/>
              </w:rPr>
            </w:pPr>
            <w:r w:rsidRPr="00904C24">
              <w:rPr>
                <w:rFonts w:ascii="Calibri" w:hAnsi="Calibri" w:cs="Calibri"/>
                <w:sz w:val="26"/>
                <w:szCs w:val="26"/>
                <w:rtl/>
              </w:rPr>
              <w:t>10 دقائق</w:t>
            </w:r>
          </w:p>
        </w:tc>
      </w:tr>
      <w:tr w:rsidR="00904C24" w:rsidRPr="00FA1493" w14:paraId="1E81CFCA" w14:textId="77777777" w:rsidTr="00FA1493">
        <w:tc>
          <w:tcPr>
            <w:tcW w:w="7208" w:type="dxa"/>
            <w:shd w:val="clear" w:color="auto" w:fill="F2F2F2" w:themeFill="background1" w:themeFillShade="F2"/>
            <w:tcMar>
              <w:left w:w="170" w:type="dxa"/>
              <w:right w:w="198" w:type="dxa"/>
            </w:tcMar>
          </w:tcPr>
          <w:p w14:paraId="3A7F0A6A" w14:textId="77777777" w:rsidR="00904C24" w:rsidRPr="00904C24" w:rsidRDefault="00904C24" w:rsidP="00904C24">
            <w:pPr>
              <w:pStyle w:val="AllianceBlueHeading1"/>
              <w:rPr>
                <w:rtl/>
              </w:rPr>
            </w:pPr>
            <w:r w:rsidRPr="00904C24">
              <w:rPr>
                <w:rtl/>
              </w:rPr>
              <w:t>الأمور التي ينبغي فعلها وتلك التي ينبغي تجنبها في عمليات التواصل والمناصرة</w:t>
            </w:r>
          </w:p>
          <w:p w14:paraId="36BF4DDD"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b/>
                <w:bCs/>
                <w:sz w:val="26"/>
                <w:szCs w:val="26"/>
                <w:rtl/>
              </w:rPr>
              <w:t>التعليمات</w:t>
            </w:r>
            <w:r w:rsidRPr="00904C24">
              <w:rPr>
                <w:rFonts w:ascii="Calibri" w:eastAsia="Frutiger LT Arabic 45 Light" w:hAnsi="Calibri" w:cs="Calibri"/>
                <w:sz w:val="26"/>
                <w:szCs w:val="26"/>
                <w:rtl/>
              </w:rPr>
              <w:t>:</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اعرض الشريحة 41 وقم بتنظيم المشاركين في مجموعات مكونة من 4-5 أشخاص،</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وضمن مجموعتك، قم بإعداد قائمة الأمور المسموح بعملها وتلك التي ينبغي تجنبها فيما يتعلق بالتواصل والمناصرة في برامج حماية الطفل في العمل الإنساني.</w:t>
            </w:r>
            <w:r w:rsidRPr="00904C24">
              <w:rPr>
                <w:rFonts w:ascii="Calibri" w:eastAsia="Frutiger LT Arabic 45 Light" w:hAnsi="Calibri" w:cs="Calibri"/>
                <w:sz w:val="26"/>
                <w:szCs w:val="26"/>
              </w:rPr>
              <w:t xml:space="preserve"> </w:t>
            </w:r>
          </w:p>
          <w:p w14:paraId="641AEA74"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إتاحة 15 دقيقة للمناقشة.</w:t>
            </w:r>
            <w:r w:rsidRPr="00904C24">
              <w:rPr>
                <w:rFonts w:ascii="Calibri" w:eastAsia="Frutiger LT Arabic 45 Light" w:hAnsi="Calibri" w:cs="Calibri"/>
                <w:sz w:val="26"/>
                <w:szCs w:val="26"/>
              </w:rPr>
              <w:t xml:space="preserve"> </w:t>
            </w:r>
          </w:p>
          <w:p w14:paraId="77A155CE"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أطلب من مجموعة واحدة مشاركة قائمة المهام الخاصة بها،</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واطلب من المجموعات الأخرى استكمال النشاط وإضافة أي أفكار أخرى من قسم المعلومات الداعمة.</w:t>
            </w:r>
            <w:r w:rsidRPr="00904C24">
              <w:rPr>
                <w:rFonts w:ascii="Calibri" w:eastAsia="Frutiger LT Arabic 45 Light" w:hAnsi="Calibri" w:cs="Calibri"/>
                <w:sz w:val="26"/>
                <w:szCs w:val="26"/>
              </w:rPr>
              <w:t xml:space="preserve"> </w:t>
            </w:r>
          </w:p>
          <w:p w14:paraId="7A559577" w14:textId="0365AEBC" w:rsidR="00904C24" w:rsidRPr="00904C24" w:rsidRDefault="00904C24" w:rsidP="00904C24">
            <w:pPr>
              <w:bidi/>
              <w:spacing w:before="120" w:after="240"/>
              <w:jc w:val="both"/>
              <w:rPr>
                <w:rStyle w:val="Emphasis"/>
                <w:rFonts w:ascii="Calibri" w:hAnsi="Calibri" w:cs="Calibri"/>
                <w:i w:val="0"/>
                <w:iCs w:val="0"/>
                <w:sz w:val="26"/>
                <w:szCs w:val="26"/>
              </w:rPr>
            </w:pPr>
            <w:r w:rsidRPr="00904C24">
              <w:rPr>
                <w:rFonts w:ascii="Calibri" w:eastAsia="Frutiger LT Arabic 45 Light" w:hAnsi="Calibri" w:cs="Calibri"/>
                <w:sz w:val="26"/>
                <w:szCs w:val="26"/>
                <w:rtl/>
              </w:rPr>
              <w:t>أطلب من مجموعة مختلفة مشاركة قائمة الأمور التي ينبغي تجنب فعلها،</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واطلب من المجموعات الأخرى استكمال النشاط وإضافة أي أفكار أخرى من قسم المعلومات الداعمة أدناه.</w:t>
            </w:r>
          </w:p>
        </w:tc>
        <w:tc>
          <w:tcPr>
            <w:tcW w:w="5655" w:type="dxa"/>
            <w:shd w:val="clear" w:color="auto" w:fill="F2F2F2" w:themeFill="background1" w:themeFillShade="F2"/>
            <w:tcMar>
              <w:left w:w="170" w:type="dxa"/>
              <w:right w:w="198" w:type="dxa"/>
            </w:tcMar>
          </w:tcPr>
          <w:p w14:paraId="176C29FC" w14:textId="77777777" w:rsidR="00904C24" w:rsidRPr="00904C24" w:rsidRDefault="00904C24" w:rsidP="00904C24">
            <w:pPr>
              <w:bidi/>
              <w:spacing w:line="240" w:lineRule="auto"/>
              <w:rPr>
                <w:rFonts w:ascii="Calibri" w:hAnsi="Calibri" w:cs="Calibri"/>
                <w:sz w:val="26"/>
                <w:szCs w:val="26"/>
                <w:rtl/>
              </w:rPr>
            </w:pPr>
            <w:r w:rsidRPr="00904C24">
              <w:rPr>
                <w:rFonts w:ascii="Calibri" w:hAnsi="Calibri" w:cs="Calibri"/>
                <w:sz w:val="26"/>
                <w:szCs w:val="26"/>
              </w:rPr>
              <w:t xml:space="preserve"> </w:t>
            </w:r>
          </w:p>
          <w:p w14:paraId="2B936CF5"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قم بإعداد غرف فرعية تضم من 4 إلى 5 مشاركين وشارك الروابط إلى السبورات الافتراضية الفارغة لتدوين الملاحظات.</w:t>
            </w:r>
            <w:r w:rsidRPr="00904C24">
              <w:rPr>
                <w:rFonts w:ascii="Calibri" w:eastAsia="Frutiger LT Arabic 45 Light" w:hAnsi="Calibri" w:cs="Calibri"/>
                <w:sz w:val="26"/>
                <w:szCs w:val="26"/>
              </w:rPr>
              <w:t xml:space="preserve"> </w:t>
            </w:r>
          </w:p>
          <w:p w14:paraId="51C7C6A0"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افتح الغرف الفرعية.</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60 إلى 15 دقيقة</w:t>
            </w:r>
            <w:r w:rsidRPr="00904C24">
              <w:rPr>
                <w:rFonts w:ascii="Calibri" w:eastAsia="Frutiger LT Arabic 45 Light" w:hAnsi="Calibri" w:cs="Calibri"/>
                <w:sz w:val="26"/>
                <w:szCs w:val="26"/>
              </w:rPr>
              <w:t xml:space="preserve"> </w:t>
            </w:r>
          </w:p>
          <w:p w14:paraId="781BB6DF"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أغلق الغرف الفرعية</w:t>
            </w:r>
          </w:p>
          <w:p w14:paraId="5A43858B"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إظهار السبورات البيضاء الافتراضية عند الضرورة</w:t>
            </w:r>
          </w:p>
          <w:p w14:paraId="6B66FAFD" w14:textId="77777777" w:rsidR="00904C24" w:rsidRPr="00904C24" w:rsidRDefault="00904C24" w:rsidP="00904C24">
            <w:pPr>
              <w:bidi/>
              <w:spacing w:line="240" w:lineRule="auto"/>
              <w:rPr>
                <w:rFonts w:ascii="Calibri" w:hAnsi="Calibri" w:cs="Calibri"/>
                <w:sz w:val="26"/>
                <w:szCs w:val="26"/>
              </w:rPr>
            </w:pPr>
          </w:p>
          <w:p w14:paraId="68B79F6A" w14:textId="77777777" w:rsidR="00904C24" w:rsidRPr="00904C24" w:rsidRDefault="00904C24" w:rsidP="00904C24">
            <w:pPr>
              <w:bidi/>
              <w:spacing w:line="240" w:lineRule="auto"/>
              <w:rPr>
                <w:rFonts w:ascii="Calibri" w:hAnsi="Calibri" w:cs="Calibri"/>
                <w:sz w:val="26"/>
                <w:szCs w:val="26"/>
              </w:rPr>
            </w:pPr>
          </w:p>
          <w:p w14:paraId="7067AC8C" w14:textId="6EED0F2D" w:rsidR="00904C24" w:rsidRPr="00904C24" w:rsidRDefault="00904C24" w:rsidP="00904C24">
            <w:pPr>
              <w:bidi/>
              <w:jc w:val="both"/>
              <w:rPr>
                <w:rFonts w:ascii="Calibri" w:hAnsi="Calibri" w:cs="Calibri"/>
                <w:sz w:val="26"/>
                <w:szCs w:val="26"/>
              </w:rPr>
            </w:pPr>
          </w:p>
        </w:tc>
        <w:tc>
          <w:tcPr>
            <w:tcW w:w="1517" w:type="dxa"/>
            <w:shd w:val="clear" w:color="auto" w:fill="F2F2F2" w:themeFill="background1" w:themeFillShade="F2"/>
            <w:tcMar>
              <w:left w:w="170" w:type="dxa"/>
              <w:right w:w="198" w:type="dxa"/>
            </w:tcMar>
          </w:tcPr>
          <w:p w14:paraId="54536621" w14:textId="676B87BD" w:rsidR="00904C24" w:rsidRPr="00904C24" w:rsidRDefault="00904C24" w:rsidP="00904C24">
            <w:pPr>
              <w:bidi/>
              <w:spacing w:before="120"/>
              <w:jc w:val="center"/>
              <w:rPr>
                <w:rFonts w:ascii="Calibri" w:eastAsia="Frutiger LT Arabic 45 Light" w:hAnsi="Calibri" w:cs="Calibri"/>
                <w:sz w:val="26"/>
                <w:szCs w:val="26"/>
              </w:rPr>
            </w:pPr>
            <w:r w:rsidRPr="00904C24">
              <w:rPr>
                <w:rFonts w:ascii="Calibri" w:hAnsi="Calibri" w:cs="Calibri"/>
                <w:sz w:val="26"/>
                <w:szCs w:val="26"/>
                <w:rtl/>
              </w:rPr>
              <w:t>40 دقيقة</w:t>
            </w:r>
          </w:p>
        </w:tc>
      </w:tr>
      <w:tr w:rsidR="00904C24" w:rsidRPr="00FA1493" w14:paraId="677507C4" w14:textId="77777777" w:rsidTr="00FA1493">
        <w:tc>
          <w:tcPr>
            <w:tcW w:w="7208" w:type="dxa"/>
            <w:tcMar>
              <w:left w:w="170" w:type="dxa"/>
              <w:right w:w="198" w:type="dxa"/>
            </w:tcMar>
          </w:tcPr>
          <w:p w14:paraId="0A14E5D5" w14:textId="77777777" w:rsidR="00904C24" w:rsidRPr="00904C24" w:rsidRDefault="00904C24" w:rsidP="00904C24">
            <w:pPr>
              <w:pStyle w:val="AllianceBlueHeading1"/>
              <w:rPr>
                <w:rtl/>
              </w:rPr>
            </w:pPr>
            <w:r w:rsidRPr="00904C24">
              <w:rPr>
                <w:rtl/>
              </w:rPr>
              <w:t>التواصل والمناصرة - دراسة حالة</w:t>
            </w:r>
          </w:p>
          <w:p w14:paraId="5EC1C0B8"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b/>
                <w:bCs/>
                <w:sz w:val="26"/>
                <w:szCs w:val="26"/>
                <w:rtl/>
              </w:rPr>
              <w:t>التعليمات</w:t>
            </w:r>
            <w:r w:rsidRPr="00904C24">
              <w:rPr>
                <w:rFonts w:ascii="Calibri" w:eastAsia="Frutiger LT Arabic 45 Light" w:hAnsi="Calibri" w:cs="Calibri"/>
                <w:sz w:val="26"/>
                <w:szCs w:val="26"/>
                <w:rtl/>
              </w:rPr>
              <w:t>:</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اعرض الشريحة 42 وقم بتنظيم المشاركين في ست مجموعات، مع مزج المجموعات من التمرين السابق،</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ثم قدّم لكل مجموعة نسخة من سيناريوهات التواصل والمناصرة (يرجى الاطلاع على المعلومات الداعمة) وقم بتعيين سيناريو واحد لكل مجموعة.</w:t>
            </w:r>
          </w:p>
          <w:p w14:paraId="4A0B305B"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lastRenderedPageBreak/>
              <w:t>اشرح أنه، مع مراعاة الأمور التي ينبغي فعلها وتلك التي ينبغي تجنبها في التمرين السابق، يجب عليهم اختيار سيناريو واحد ومعرفة ما يلي:</w:t>
            </w:r>
            <w:r w:rsidRPr="00904C24">
              <w:rPr>
                <w:rFonts w:ascii="Calibri" w:eastAsia="Frutiger LT Arabic 45 Light" w:hAnsi="Calibri" w:cs="Calibri"/>
                <w:sz w:val="26"/>
                <w:szCs w:val="26"/>
              </w:rPr>
              <w:t xml:space="preserve"> </w:t>
            </w:r>
          </w:p>
          <w:p w14:paraId="2A4AE0E9" w14:textId="2EE4BB42" w:rsidR="00904C24" w:rsidRPr="00904C24" w:rsidRDefault="00904C24" w:rsidP="00904C24">
            <w:pPr>
              <w:numPr>
                <w:ilvl w:val="0"/>
                <w:numId w:val="24"/>
              </w:numPr>
              <w:bidi/>
              <w:spacing w:after="80" w:line="240" w:lineRule="auto"/>
              <w:ind w:left="714" w:hanging="357"/>
              <w:jc w:val="both"/>
              <w:rPr>
                <w:rFonts w:asciiTheme="minorHAnsi" w:hAnsiTheme="minorHAnsi" w:cstheme="minorHAnsi"/>
                <w:sz w:val="26"/>
                <w:szCs w:val="26"/>
                <w:rtl/>
              </w:rPr>
            </w:pPr>
            <w:r w:rsidRPr="00904C24">
              <w:rPr>
                <w:rFonts w:asciiTheme="minorHAnsi" w:hAnsiTheme="minorHAnsi" w:cstheme="minorHAnsi"/>
                <w:sz w:val="26"/>
                <w:szCs w:val="26"/>
              </w:rPr>
              <w:t xml:space="preserve"> </w:t>
            </w:r>
            <w:r w:rsidRPr="00904C24">
              <w:rPr>
                <w:rFonts w:asciiTheme="minorHAnsi" w:hAnsiTheme="minorHAnsi" w:cstheme="minorHAnsi"/>
                <w:sz w:val="26"/>
                <w:szCs w:val="26"/>
                <w:rtl/>
              </w:rPr>
              <w:t>ما هي الخطوات التي كان بإمكانك اتخاذها لتفادي هذا السيناريو؟</w:t>
            </w:r>
          </w:p>
          <w:p w14:paraId="15A319EC" w14:textId="17F0B12A" w:rsidR="00904C24" w:rsidRPr="00904C24" w:rsidRDefault="00904C24" w:rsidP="00904C24">
            <w:pPr>
              <w:numPr>
                <w:ilvl w:val="0"/>
                <w:numId w:val="24"/>
              </w:numPr>
              <w:bidi/>
              <w:spacing w:after="80" w:line="240" w:lineRule="auto"/>
              <w:ind w:left="714" w:hanging="357"/>
              <w:jc w:val="both"/>
              <w:rPr>
                <w:rFonts w:asciiTheme="minorHAnsi" w:hAnsiTheme="minorHAnsi" w:cstheme="minorHAnsi"/>
                <w:sz w:val="26"/>
                <w:szCs w:val="26"/>
                <w:rtl/>
              </w:rPr>
            </w:pPr>
            <w:r w:rsidRPr="00904C24">
              <w:rPr>
                <w:rFonts w:asciiTheme="minorHAnsi" w:hAnsiTheme="minorHAnsi" w:cstheme="minorHAnsi"/>
                <w:sz w:val="26"/>
                <w:szCs w:val="26"/>
                <w:rtl/>
              </w:rPr>
              <w:t>كيف ستتعامل مع هذا السيناريو عند/في حالة حدوثه؟</w:t>
            </w:r>
          </w:p>
          <w:p w14:paraId="2D262CF5" w14:textId="77777777" w:rsidR="00904C24" w:rsidRPr="00904C24" w:rsidRDefault="00904C24" w:rsidP="00904C24">
            <w:pPr>
              <w:bidi/>
              <w:spacing w:line="240" w:lineRule="auto"/>
              <w:jc w:val="both"/>
              <w:rPr>
                <w:rFonts w:ascii="Calibri" w:hAnsi="Calibri" w:cs="Calibri"/>
                <w:sz w:val="26"/>
                <w:szCs w:val="26"/>
                <w:rtl/>
              </w:rPr>
            </w:pPr>
            <w:r w:rsidRPr="00904C24">
              <w:rPr>
                <w:rFonts w:ascii="Calibri" w:hAnsi="Calibri" w:cs="Calibri"/>
                <w:sz w:val="26"/>
                <w:szCs w:val="26"/>
                <w:rtl/>
              </w:rPr>
              <w:t>أخذ ما يلي بعين الاعتبار:</w:t>
            </w:r>
          </w:p>
          <w:p w14:paraId="2C976BA7" w14:textId="76C2040E" w:rsidR="00904C24" w:rsidRPr="00904C24" w:rsidRDefault="00904C24" w:rsidP="00904C24">
            <w:pPr>
              <w:numPr>
                <w:ilvl w:val="0"/>
                <w:numId w:val="24"/>
              </w:numPr>
              <w:bidi/>
              <w:spacing w:after="80" w:line="240" w:lineRule="auto"/>
              <w:ind w:left="714" w:hanging="357"/>
              <w:jc w:val="both"/>
              <w:rPr>
                <w:rFonts w:asciiTheme="minorHAnsi" w:hAnsiTheme="minorHAnsi" w:cstheme="minorHAnsi"/>
                <w:sz w:val="26"/>
                <w:szCs w:val="26"/>
                <w:rtl/>
              </w:rPr>
            </w:pPr>
            <w:r w:rsidRPr="00904C24">
              <w:rPr>
                <w:rFonts w:asciiTheme="minorHAnsi" w:hAnsiTheme="minorHAnsi" w:cstheme="minorHAnsi"/>
                <w:sz w:val="26"/>
                <w:szCs w:val="26"/>
                <w:rtl/>
              </w:rPr>
              <w:t>الخطوات والإجراءات التي يمكن اتخاذها في مراحل مختلفة من العملية (بما في ذلك الأشهر الماضية)</w:t>
            </w:r>
          </w:p>
          <w:p w14:paraId="4809A56F" w14:textId="0C227DDB" w:rsidR="00904C24" w:rsidRPr="00904C24" w:rsidRDefault="00904C24" w:rsidP="00904C24">
            <w:pPr>
              <w:numPr>
                <w:ilvl w:val="0"/>
                <w:numId w:val="24"/>
              </w:numPr>
              <w:bidi/>
              <w:spacing w:after="80" w:line="240" w:lineRule="auto"/>
              <w:ind w:left="714" w:hanging="357"/>
              <w:jc w:val="both"/>
              <w:rPr>
                <w:rFonts w:asciiTheme="minorHAnsi" w:hAnsiTheme="minorHAnsi" w:cstheme="minorHAnsi"/>
                <w:sz w:val="26"/>
                <w:szCs w:val="26"/>
                <w:rtl/>
              </w:rPr>
            </w:pPr>
            <w:r w:rsidRPr="00904C24">
              <w:rPr>
                <w:rFonts w:asciiTheme="minorHAnsi" w:hAnsiTheme="minorHAnsi" w:cstheme="minorHAnsi"/>
                <w:sz w:val="26"/>
                <w:szCs w:val="26"/>
                <w:rtl/>
              </w:rPr>
              <w:t>اللعب بالافتراضات وخلق وقائع خيالية</w:t>
            </w:r>
          </w:p>
          <w:p w14:paraId="351C5CE8" w14:textId="2242FC46" w:rsidR="00904C24" w:rsidRPr="00904C24" w:rsidRDefault="00904C24" w:rsidP="00904C24">
            <w:pPr>
              <w:numPr>
                <w:ilvl w:val="0"/>
                <w:numId w:val="24"/>
              </w:numPr>
              <w:bidi/>
              <w:spacing w:after="80" w:line="240" w:lineRule="auto"/>
              <w:ind w:left="714" w:hanging="357"/>
              <w:jc w:val="both"/>
              <w:rPr>
                <w:rFonts w:asciiTheme="minorHAnsi" w:hAnsiTheme="minorHAnsi" w:cstheme="minorHAnsi"/>
                <w:sz w:val="26"/>
                <w:szCs w:val="26"/>
                <w:rtl/>
              </w:rPr>
            </w:pPr>
            <w:r w:rsidRPr="00904C24">
              <w:rPr>
                <w:rFonts w:asciiTheme="minorHAnsi" w:hAnsiTheme="minorHAnsi" w:cstheme="minorHAnsi"/>
                <w:sz w:val="26"/>
                <w:szCs w:val="26"/>
                <w:rtl/>
              </w:rPr>
              <w:t>كن مبدعا واستخدم خيالك</w:t>
            </w:r>
          </w:p>
          <w:p w14:paraId="1C24F1FF" w14:textId="77777777" w:rsidR="00904C24" w:rsidRPr="00904C24" w:rsidRDefault="00904C24" w:rsidP="00904C24">
            <w:pPr>
              <w:bidi/>
              <w:spacing w:after="0" w:line="240" w:lineRule="auto"/>
              <w:jc w:val="both"/>
              <w:rPr>
                <w:rFonts w:ascii="Calibri" w:hAnsi="Calibri" w:cs="Calibri"/>
                <w:sz w:val="26"/>
                <w:szCs w:val="26"/>
              </w:rPr>
            </w:pPr>
          </w:p>
          <w:p w14:paraId="50648293" w14:textId="77777777" w:rsidR="00904C24" w:rsidRPr="00904C24" w:rsidRDefault="00904C24" w:rsidP="00904C24">
            <w:pPr>
              <w:bidi/>
              <w:spacing w:after="0" w:line="240" w:lineRule="auto"/>
              <w:jc w:val="both"/>
              <w:rPr>
                <w:rFonts w:ascii="Calibri" w:hAnsi="Calibri" w:cs="Calibri"/>
                <w:sz w:val="26"/>
                <w:szCs w:val="26"/>
                <w:rtl/>
              </w:rPr>
            </w:pPr>
            <w:r w:rsidRPr="00904C24">
              <w:rPr>
                <w:rFonts w:ascii="Calibri" w:hAnsi="Calibri" w:cs="Calibri"/>
                <w:sz w:val="26"/>
                <w:szCs w:val="26"/>
                <w:rtl/>
              </w:rPr>
              <w:t>إتاحة 10-15 دقيقة للمناقشة، ثم اجمع المجموعات معًا مرة أخرى وقدم الآراء والملاحظات على كل سيناريو.</w:t>
            </w:r>
            <w:r w:rsidRPr="00904C24">
              <w:rPr>
                <w:rFonts w:ascii="Calibri" w:hAnsi="Calibri" w:cs="Calibri"/>
                <w:sz w:val="26"/>
                <w:szCs w:val="26"/>
              </w:rPr>
              <w:t xml:space="preserve"> </w:t>
            </w:r>
          </w:p>
          <w:p w14:paraId="2563EAB0" w14:textId="7F2D5B4F" w:rsidR="00904C24" w:rsidRPr="00904C24" w:rsidRDefault="00904C24" w:rsidP="00904C24">
            <w:pPr>
              <w:bidi/>
              <w:jc w:val="both"/>
              <w:rPr>
                <w:rStyle w:val="Emphasis"/>
                <w:rFonts w:ascii="Calibri" w:hAnsi="Calibri" w:cs="Calibri"/>
                <w:i w:val="0"/>
                <w:iCs w:val="0"/>
                <w:sz w:val="26"/>
                <w:szCs w:val="26"/>
              </w:rPr>
            </w:pPr>
          </w:p>
        </w:tc>
        <w:tc>
          <w:tcPr>
            <w:tcW w:w="5655" w:type="dxa"/>
            <w:tcMar>
              <w:left w:w="170" w:type="dxa"/>
              <w:right w:w="198" w:type="dxa"/>
            </w:tcMar>
          </w:tcPr>
          <w:p w14:paraId="3AF2316C"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lastRenderedPageBreak/>
              <w:t>قم بتجهيز 6 غرف فرعية.</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قم بتعيين سيناريو لكل مجموعة وشارك السيناريوهات من خلال الدردشة.</w:t>
            </w:r>
            <w:r w:rsidRPr="00904C24">
              <w:rPr>
                <w:rFonts w:ascii="Calibri" w:eastAsia="Frutiger LT Arabic 45 Light" w:hAnsi="Calibri" w:cs="Calibri"/>
                <w:sz w:val="26"/>
                <w:szCs w:val="26"/>
              </w:rPr>
              <w:t xml:space="preserve"> </w:t>
            </w:r>
          </w:p>
          <w:p w14:paraId="785EC4E9" w14:textId="77777777" w:rsidR="00904C24" w:rsidRPr="00904C24" w:rsidRDefault="00904C24" w:rsidP="00904C24">
            <w:pPr>
              <w:bidi/>
              <w:spacing w:line="240" w:lineRule="auto"/>
              <w:rPr>
                <w:rFonts w:ascii="Calibri" w:hAnsi="Calibri" w:cs="Calibri"/>
                <w:sz w:val="26"/>
                <w:szCs w:val="26"/>
              </w:rPr>
            </w:pPr>
          </w:p>
          <w:p w14:paraId="66B52630"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اطلب من كل مجموعة تحديد الميسر والمسؤول عن الوقت وشخص ما (الأشخاص) لتقديم التقارير.</w:t>
            </w:r>
          </w:p>
          <w:p w14:paraId="4E86EFE8"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lastRenderedPageBreak/>
              <w:t>افتح الغرف الفرعية.</w:t>
            </w:r>
            <w:r w:rsidRPr="00904C24">
              <w:rPr>
                <w:rFonts w:ascii="Calibri" w:eastAsia="Frutiger LT Arabic 45 Light" w:hAnsi="Calibri" w:cs="Calibri"/>
                <w:sz w:val="26"/>
                <w:szCs w:val="26"/>
              </w:rPr>
              <w:t xml:space="preserve"> </w:t>
            </w:r>
            <w:r w:rsidRPr="00904C24">
              <w:rPr>
                <w:rFonts w:ascii="Calibri" w:eastAsia="Frutiger LT Arabic 45 Light" w:hAnsi="Calibri" w:cs="Calibri"/>
                <w:sz w:val="26"/>
                <w:szCs w:val="26"/>
                <w:rtl/>
              </w:rPr>
              <w:t>التنقل بين الغرف للتحقق من التقدم المحرز.</w:t>
            </w:r>
            <w:r w:rsidRPr="00904C24">
              <w:rPr>
                <w:rFonts w:ascii="Calibri" w:eastAsia="Frutiger LT Arabic 45 Light" w:hAnsi="Calibri" w:cs="Calibri"/>
                <w:sz w:val="26"/>
                <w:szCs w:val="26"/>
              </w:rPr>
              <w:t xml:space="preserve"> </w:t>
            </w:r>
          </w:p>
          <w:p w14:paraId="29AE6369" w14:textId="77777777" w:rsidR="00904C24" w:rsidRPr="00904C24" w:rsidRDefault="00904C24" w:rsidP="00904C24">
            <w:pPr>
              <w:bidi/>
              <w:spacing w:before="240" w:line="240" w:lineRule="auto"/>
              <w:jc w:val="both"/>
              <w:rPr>
                <w:rFonts w:ascii="Calibri" w:hAnsi="Calibri" w:cs="Calibri"/>
                <w:sz w:val="26"/>
                <w:szCs w:val="26"/>
              </w:rPr>
            </w:pPr>
          </w:p>
          <w:p w14:paraId="22287B9A" w14:textId="77777777" w:rsidR="00904C24" w:rsidRPr="00904C24" w:rsidRDefault="00904C24" w:rsidP="00904C24">
            <w:pPr>
              <w:bidi/>
              <w:spacing w:before="240" w:line="240" w:lineRule="auto"/>
              <w:jc w:val="both"/>
              <w:rPr>
                <w:rFonts w:ascii="Calibri" w:hAnsi="Calibri" w:cs="Calibri"/>
                <w:sz w:val="26"/>
                <w:szCs w:val="26"/>
              </w:rPr>
            </w:pPr>
          </w:p>
          <w:p w14:paraId="061A8F3A" w14:textId="77777777" w:rsidR="00904C24" w:rsidRPr="00904C24" w:rsidRDefault="00904C24" w:rsidP="00904C24">
            <w:pPr>
              <w:bidi/>
              <w:spacing w:before="240" w:line="240" w:lineRule="auto"/>
              <w:jc w:val="both"/>
              <w:rPr>
                <w:rFonts w:ascii="Calibri" w:hAnsi="Calibri" w:cs="Calibri"/>
                <w:sz w:val="26"/>
                <w:szCs w:val="26"/>
              </w:rPr>
            </w:pPr>
          </w:p>
          <w:p w14:paraId="43F55419" w14:textId="77777777" w:rsidR="00904C24" w:rsidRPr="00904C24" w:rsidRDefault="00904C24" w:rsidP="00904C24">
            <w:pPr>
              <w:bidi/>
              <w:spacing w:before="240" w:line="240" w:lineRule="auto"/>
              <w:jc w:val="both"/>
              <w:rPr>
                <w:rFonts w:ascii="Calibri" w:hAnsi="Calibri" w:cs="Calibri"/>
                <w:sz w:val="26"/>
                <w:szCs w:val="26"/>
              </w:rPr>
            </w:pPr>
          </w:p>
          <w:p w14:paraId="35A82D7B" w14:textId="77777777" w:rsidR="00904C24" w:rsidRPr="00904C24" w:rsidRDefault="00904C24" w:rsidP="00904C24">
            <w:pPr>
              <w:bidi/>
              <w:spacing w:before="240" w:line="240" w:lineRule="auto"/>
              <w:jc w:val="both"/>
              <w:rPr>
                <w:rFonts w:ascii="Calibri" w:hAnsi="Calibri" w:cs="Calibri"/>
                <w:sz w:val="26"/>
                <w:szCs w:val="26"/>
              </w:rPr>
            </w:pPr>
          </w:p>
          <w:p w14:paraId="0FE59ED4" w14:textId="77777777" w:rsidR="00904C24" w:rsidRPr="00904C24" w:rsidRDefault="00904C24" w:rsidP="00904C24">
            <w:pPr>
              <w:bidi/>
              <w:spacing w:before="240" w:line="240" w:lineRule="auto"/>
              <w:jc w:val="both"/>
              <w:rPr>
                <w:rFonts w:ascii="Calibri" w:hAnsi="Calibri" w:cs="Calibri"/>
                <w:sz w:val="26"/>
                <w:szCs w:val="26"/>
                <w:rtl/>
              </w:rPr>
            </w:pPr>
            <w:r w:rsidRPr="00904C24">
              <w:rPr>
                <w:rFonts w:ascii="Calibri" w:hAnsi="Calibri" w:cs="Calibri"/>
                <w:sz w:val="26"/>
                <w:szCs w:val="26"/>
                <w:rtl/>
              </w:rPr>
              <w:t>أغلق الغرف الفرعية</w:t>
            </w:r>
          </w:p>
          <w:p w14:paraId="052F2826" w14:textId="770AE801" w:rsidR="00904C24" w:rsidRPr="00904C24" w:rsidRDefault="00904C24" w:rsidP="00904C24">
            <w:pPr>
              <w:bidi/>
              <w:jc w:val="both"/>
              <w:rPr>
                <w:rStyle w:val="Emphasis"/>
                <w:rFonts w:ascii="Calibri" w:hAnsi="Calibri" w:cs="Calibri"/>
                <w:b/>
                <w:i w:val="0"/>
                <w:iCs w:val="0"/>
                <w:sz w:val="26"/>
                <w:szCs w:val="26"/>
              </w:rPr>
            </w:pPr>
            <w:r w:rsidRPr="00904C24">
              <w:rPr>
                <w:rFonts w:ascii="Calibri" w:hAnsi="Calibri" w:cs="Calibri"/>
                <w:sz w:val="26"/>
                <w:szCs w:val="26"/>
                <w:rtl/>
              </w:rPr>
              <w:t>اطلب من شخص من كل مجموعة أن يقدم تقريرًا</w:t>
            </w:r>
            <w:r w:rsidRPr="00904C24">
              <w:rPr>
                <w:rFonts w:ascii="Calibri" w:hAnsi="Calibri" w:cs="Calibri"/>
                <w:sz w:val="26"/>
                <w:szCs w:val="26"/>
              </w:rPr>
              <w:t xml:space="preserve"> </w:t>
            </w:r>
          </w:p>
        </w:tc>
        <w:tc>
          <w:tcPr>
            <w:tcW w:w="1517" w:type="dxa"/>
            <w:tcMar>
              <w:left w:w="170" w:type="dxa"/>
              <w:right w:w="198" w:type="dxa"/>
            </w:tcMar>
          </w:tcPr>
          <w:p w14:paraId="7D23F4D8" w14:textId="7E90CBFD" w:rsidR="00904C24" w:rsidRPr="00904C24" w:rsidRDefault="00904C24" w:rsidP="00904C24">
            <w:pPr>
              <w:bidi/>
              <w:spacing w:before="120"/>
              <w:jc w:val="center"/>
              <w:rPr>
                <w:rFonts w:ascii="Calibri" w:eastAsia="Frutiger LT Arabic 45 Light" w:hAnsi="Calibri" w:cs="Calibri"/>
                <w:sz w:val="26"/>
                <w:szCs w:val="26"/>
              </w:rPr>
            </w:pPr>
            <w:r w:rsidRPr="00904C24">
              <w:rPr>
                <w:rFonts w:ascii="Calibri" w:hAnsi="Calibri" w:cs="Calibri"/>
                <w:sz w:val="26"/>
                <w:szCs w:val="26"/>
                <w:rtl/>
              </w:rPr>
              <w:lastRenderedPageBreak/>
              <w:t>40 دقيقة</w:t>
            </w:r>
          </w:p>
        </w:tc>
      </w:tr>
      <w:tr w:rsidR="00904C24" w:rsidRPr="00FA1493" w14:paraId="46CABD12" w14:textId="77777777" w:rsidTr="00FA1493">
        <w:tc>
          <w:tcPr>
            <w:tcW w:w="7208" w:type="dxa"/>
            <w:shd w:val="clear" w:color="auto" w:fill="E7E6E6" w:themeFill="background2"/>
            <w:tcMar>
              <w:left w:w="170" w:type="dxa"/>
              <w:right w:w="198" w:type="dxa"/>
            </w:tcMar>
          </w:tcPr>
          <w:p w14:paraId="14C9CC64" w14:textId="77777777" w:rsidR="00904C24" w:rsidRPr="00904C24" w:rsidRDefault="00904C24" w:rsidP="00904C24">
            <w:pPr>
              <w:pStyle w:val="AllianceBlueHeading1"/>
              <w:rPr>
                <w:rtl/>
              </w:rPr>
            </w:pPr>
            <w:r w:rsidRPr="00904C24">
              <w:rPr>
                <w:rtl/>
              </w:rPr>
              <w:t>اختتام الجلسة</w:t>
            </w:r>
          </w:p>
          <w:p w14:paraId="155ACBD1"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ذكّر المشاركين بأنه يمكنهم استخدام سجل التعلم الخاص بهم في أي وقت لتدوين الدروس المستفادة الأساسية، واختتم الجلسة بعرض الشريحة 43.</w:t>
            </w:r>
            <w:r w:rsidRPr="00904C24">
              <w:rPr>
                <w:rFonts w:ascii="Calibri" w:eastAsia="Frutiger LT Arabic 45 Light" w:hAnsi="Calibri" w:cs="Calibri"/>
                <w:sz w:val="26"/>
                <w:szCs w:val="26"/>
              </w:rPr>
              <w:t xml:space="preserve"> </w:t>
            </w:r>
          </w:p>
          <w:p w14:paraId="45F49E96" w14:textId="77777777" w:rsidR="00904C24" w:rsidRPr="00904C24" w:rsidRDefault="00904C24" w:rsidP="00904C24">
            <w:pPr>
              <w:bidi/>
              <w:spacing w:before="120" w:after="0"/>
              <w:jc w:val="both"/>
              <w:rPr>
                <w:rFonts w:ascii="Calibri" w:eastAsia="Frutiger LT Arabic 45 Light" w:hAnsi="Calibri" w:cs="Calibri"/>
                <w:sz w:val="26"/>
                <w:szCs w:val="26"/>
                <w:rtl/>
              </w:rPr>
            </w:pPr>
            <w:r w:rsidRPr="00904C24">
              <w:rPr>
                <w:rFonts w:ascii="Calibri" w:eastAsia="Frutiger LT Arabic 45 Light" w:hAnsi="Calibri" w:cs="Calibri"/>
                <w:sz w:val="26"/>
                <w:szCs w:val="26"/>
                <w:rtl/>
              </w:rPr>
              <w:t>الأسئلة المقترحة للتمرين التأملي:</w:t>
            </w:r>
            <w:r w:rsidRPr="00904C24">
              <w:rPr>
                <w:rFonts w:ascii="Calibri" w:eastAsia="Frutiger LT Arabic 45 Light" w:hAnsi="Calibri" w:cs="Calibri"/>
                <w:sz w:val="26"/>
                <w:szCs w:val="26"/>
              </w:rPr>
              <w:t xml:space="preserve"> </w:t>
            </w:r>
          </w:p>
          <w:p w14:paraId="5474C5B8" w14:textId="77777777" w:rsidR="00904C24" w:rsidRPr="00904C24" w:rsidRDefault="00904C24" w:rsidP="00904C24">
            <w:pPr>
              <w:numPr>
                <w:ilvl w:val="0"/>
                <w:numId w:val="24"/>
              </w:numPr>
              <w:bidi/>
              <w:spacing w:after="80" w:line="240" w:lineRule="auto"/>
              <w:ind w:left="714" w:hanging="357"/>
              <w:jc w:val="both"/>
              <w:rPr>
                <w:rFonts w:asciiTheme="minorHAnsi" w:hAnsiTheme="minorHAnsi" w:cstheme="minorHAnsi"/>
                <w:sz w:val="26"/>
                <w:szCs w:val="26"/>
                <w:rtl/>
              </w:rPr>
            </w:pPr>
            <w:r w:rsidRPr="00904C24">
              <w:rPr>
                <w:rFonts w:asciiTheme="minorHAnsi" w:hAnsiTheme="minorHAnsi" w:cstheme="minorHAnsi"/>
                <w:sz w:val="26"/>
                <w:szCs w:val="26"/>
                <w:rtl/>
              </w:rPr>
              <w:t>كيف تستخدمون التواصل والمناصرة في الوقت الحالي؟</w:t>
            </w:r>
            <w:r w:rsidRPr="00904C24">
              <w:rPr>
                <w:rFonts w:asciiTheme="minorHAnsi" w:hAnsiTheme="minorHAnsi" w:cstheme="minorHAnsi"/>
                <w:sz w:val="26"/>
                <w:szCs w:val="26"/>
              </w:rPr>
              <w:t xml:space="preserve"> </w:t>
            </w:r>
            <w:r w:rsidRPr="00904C24">
              <w:rPr>
                <w:rFonts w:asciiTheme="minorHAnsi" w:hAnsiTheme="minorHAnsi" w:cstheme="minorHAnsi"/>
                <w:sz w:val="26"/>
                <w:szCs w:val="26"/>
                <w:rtl/>
              </w:rPr>
              <w:t>هل ثمة شيء يمكنك فعله بطريقةٍ مختلفة؟</w:t>
            </w:r>
          </w:p>
          <w:p w14:paraId="2EB5B143" w14:textId="557661CD" w:rsidR="00904C24" w:rsidRPr="00904C24" w:rsidRDefault="00904C24" w:rsidP="00904C24">
            <w:pPr>
              <w:pStyle w:val="NormalTextBulletsLevel1"/>
              <w:numPr>
                <w:ilvl w:val="0"/>
                <w:numId w:val="0"/>
              </w:numPr>
              <w:bidi/>
              <w:ind w:left="641"/>
              <w:jc w:val="both"/>
              <w:rPr>
                <w:rFonts w:ascii="Calibri" w:hAnsi="Calibri" w:cs="Calibri"/>
                <w:sz w:val="26"/>
                <w:szCs w:val="26"/>
              </w:rPr>
            </w:pPr>
          </w:p>
        </w:tc>
        <w:tc>
          <w:tcPr>
            <w:tcW w:w="5655" w:type="dxa"/>
            <w:shd w:val="clear" w:color="auto" w:fill="E7E6E6" w:themeFill="background2"/>
            <w:tcMar>
              <w:left w:w="170" w:type="dxa"/>
              <w:right w:w="198" w:type="dxa"/>
            </w:tcMar>
          </w:tcPr>
          <w:p w14:paraId="0B5E348E" w14:textId="1ED20CE5" w:rsidR="00904C24" w:rsidRPr="00904C24" w:rsidRDefault="00904C24" w:rsidP="00904C24">
            <w:pPr>
              <w:pStyle w:val="TableSmallBlueHeading"/>
              <w:bidi/>
              <w:spacing w:before="0" w:line="300" w:lineRule="auto"/>
              <w:jc w:val="both"/>
              <w:rPr>
                <w:rStyle w:val="Emphasis"/>
                <w:rFonts w:ascii="Calibri" w:hAnsi="Calibri" w:cs="Calibri"/>
                <w:b w:val="0"/>
                <w:i w:val="0"/>
                <w:iCs w:val="0"/>
                <w:sz w:val="26"/>
                <w:szCs w:val="26"/>
              </w:rPr>
            </w:pPr>
          </w:p>
        </w:tc>
        <w:tc>
          <w:tcPr>
            <w:tcW w:w="1517" w:type="dxa"/>
            <w:shd w:val="clear" w:color="auto" w:fill="E7E6E6" w:themeFill="background2"/>
            <w:tcMar>
              <w:left w:w="170" w:type="dxa"/>
              <w:right w:w="198" w:type="dxa"/>
            </w:tcMar>
          </w:tcPr>
          <w:p w14:paraId="3812DD90" w14:textId="3365E615" w:rsidR="00904C24" w:rsidRPr="00904C24" w:rsidRDefault="00904C24" w:rsidP="00904C24">
            <w:pPr>
              <w:bidi/>
              <w:spacing w:before="120"/>
              <w:jc w:val="center"/>
              <w:rPr>
                <w:rFonts w:ascii="Calibri" w:eastAsia="Frutiger LT Arabic 45 Light" w:hAnsi="Calibri" w:cs="Calibri"/>
                <w:sz w:val="26"/>
                <w:szCs w:val="26"/>
              </w:rPr>
            </w:pPr>
            <w:r w:rsidRPr="00904C24">
              <w:rPr>
                <w:rFonts w:ascii="Calibri" w:hAnsi="Calibri" w:cs="Calibri"/>
                <w:sz w:val="26"/>
                <w:szCs w:val="26"/>
                <w:rtl/>
              </w:rPr>
              <w:t>3 دقائق</w:t>
            </w:r>
          </w:p>
        </w:tc>
      </w:tr>
    </w:tbl>
    <w:p w14:paraId="296D4F9A" w14:textId="77777777" w:rsidR="00904C24" w:rsidRDefault="00904C24" w:rsidP="00904C24"/>
    <w:p w14:paraId="619397DE" w14:textId="77777777" w:rsidR="00904C24" w:rsidRPr="002F06D2" w:rsidRDefault="00904C24" w:rsidP="00904C24">
      <w:pPr>
        <w:pStyle w:val="AllianceHeading1"/>
      </w:pPr>
      <w:r>
        <w:rPr>
          <w:rFonts w:hint="cs"/>
          <w:rtl/>
        </w:rPr>
        <w:lastRenderedPageBreak/>
        <w:t>المعلومات الداعمة</w:t>
      </w:r>
    </w:p>
    <w:p w14:paraId="57705FB7" w14:textId="77777777" w:rsidR="00904C24" w:rsidRPr="00904C24" w:rsidRDefault="00904C24" w:rsidP="00904C24">
      <w:pPr>
        <w:pStyle w:val="AllianceBulletNew"/>
        <w:spacing w:line="300" w:lineRule="auto"/>
        <w:ind w:left="426" w:hanging="425"/>
        <w:jc w:val="both"/>
        <w:rPr>
          <w:rtl/>
        </w:rPr>
      </w:pPr>
      <w:r w:rsidRPr="001C3FF0">
        <w:rPr>
          <w:rtl/>
        </w:rPr>
        <w:t>تفترض الجلسة أن المشاركين يعرفون الفرق بين التواصل والمناصرة،</w:t>
      </w:r>
      <w:r w:rsidRPr="001C3FF0">
        <w:t xml:space="preserve"> </w:t>
      </w:r>
      <w:r w:rsidRPr="001C3FF0">
        <w:rPr>
          <w:rtl/>
        </w:rPr>
        <w:t>فإذا تبيّن أن الأمر ليس كذلك، خذ وقتًا للتوضيح قبل مواصلة الجلسة،</w:t>
      </w:r>
      <w:r w:rsidRPr="001C3FF0">
        <w:t xml:space="preserve"> </w:t>
      </w:r>
      <w:r w:rsidRPr="001C3FF0">
        <w:rPr>
          <w:rtl/>
        </w:rPr>
        <w:t>واتبع التعريفات التالية:</w:t>
      </w:r>
    </w:p>
    <w:p w14:paraId="0D14C5CD" w14:textId="77777777" w:rsidR="00904C24" w:rsidRPr="00904C24" w:rsidRDefault="00904C24" w:rsidP="00904C24">
      <w:pPr>
        <w:pStyle w:val="AllianceBulletNew"/>
        <w:spacing w:line="300" w:lineRule="auto"/>
        <w:ind w:left="426" w:hanging="425"/>
        <w:jc w:val="both"/>
        <w:rPr>
          <w:rtl/>
        </w:rPr>
      </w:pPr>
      <w:r w:rsidRPr="001C3FF0">
        <w:rPr>
          <w:rtl/>
        </w:rPr>
        <w:t>التواصل - يعرّف بأنه نقل المعلومات أو مشاركتها</w:t>
      </w:r>
    </w:p>
    <w:p w14:paraId="76360014" w14:textId="5E708F69" w:rsidR="00904C24" w:rsidRPr="00F96683" w:rsidRDefault="00904C24" w:rsidP="006B45AF">
      <w:pPr>
        <w:pStyle w:val="AllianceBulletNew"/>
        <w:spacing w:line="300" w:lineRule="auto"/>
        <w:ind w:left="426" w:hanging="425"/>
        <w:jc w:val="both"/>
      </w:pPr>
      <w:r w:rsidRPr="001C3FF0">
        <w:rPr>
          <w:rtl/>
        </w:rPr>
        <w:t>المناصرة - يعرّف على أنه التواصل بهدف محدد، وهو التأثير على القرارات، ويمكن أن يتم بشكل خاص أو علني.</w:t>
      </w:r>
      <w:r w:rsidRPr="001C3FF0">
        <w:t xml:space="preserve"> </w:t>
      </w:r>
    </w:p>
    <w:tbl>
      <w:tblPr>
        <w:bidiVisual/>
        <w:tblW w:w="144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2"/>
        <w:gridCol w:w="6675"/>
      </w:tblGrid>
      <w:tr w:rsidR="006B45AF" w14:paraId="62E9197B" w14:textId="77777777" w:rsidTr="006B45AF">
        <w:trPr>
          <w:trHeight w:val="422"/>
        </w:trPr>
        <w:tc>
          <w:tcPr>
            <w:tcW w:w="1443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5072"/>
            <w:tcMar>
              <w:top w:w="85" w:type="dxa"/>
              <w:left w:w="170" w:type="dxa"/>
              <w:bottom w:w="85" w:type="dxa"/>
              <w:right w:w="170" w:type="dxa"/>
            </w:tcMar>
          </w:tcPr>
          <w:p w14:paraId="4B003B20" w14:textId="27AA4465" w:rsidR="00904C24" w:rsidRPr="00904C24" w:rsidRDefault="00904C24" w:rsidP="006B45AF">
            <w:pPr>
              <w:pStyle w:val="TablWhiteHeading0MArgins"/>
              <w:bidi/>
              <w:spacing w:before="60" w:after="60" w:afterAutospacing="0" w:line="300" w:lineRule="auto"/>
              <w:rPr>
                <w:rFonts w:ascii="Calibri" w:hAnsi="Calibri" w:cs="Calibri"/>
                <w:sz w:val="26"/>
                <w:szCs w:val="26"/>
              </w:rPr>
            </w:pPr>
            <w:r w:rsidRPr="00904C24">
              <w:rPr>
                <w:rFonts w:ascii="Calibri" w:hAnsi="Calibri" w:cs="Calibri"/>
                <w:sz w:val="26"/>
                <w:szCs w:val="26"/>
                <w:rtl/>
              </w:rPr>
              <w:t>التواصل والمناصرة: الأمور التي ينبغي فعلها وتلك التي ينبغي تجنبها</w:t>
            </w:r>
            <w:r w:rsidRPr="00904C24">
              <w:rPr>
                <w:rFonts w:ascii="Calibri" w:hAnsi="Calibri" w:cs="Calibri"/>
                <w:sz w:val="26"/>
                <w:szCs w:val="26"/>
                <w:vertAlign w:val="superscript"/>
              </w:rPr>
              <w:footnoteReference w:id="1"/>
            </w:r>
          </w:p>
        </w:tc>
      </w:tr>
      <w:tr w:rsidR="006B45AF" w14:paraId="2BC59783" w14:textId="77777777" w:rsidTr="006B45AF">
        <w:trPr>
          <w:trHeight w:val="400"/>
        </w:trPr>
        <w:tc>
          <w:tcPr>
            <w:tcW w:w="77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5072"/>
            <w:tcMar>
              <w:top w:w="85" w:type="dxa"/>
              <w:left w:w="170" w:type="dxa"/>
              <w:bottom w:w="85" w:type="dxa"/>
              <w:right w:w="170" w:type="dxa"/>
            </w:tcMar>
          </w:tcPr>
          <w:p w14:paraId="2383823D" w14:textId="60C0C2E6" w:rsidR="00904C24" w:rsidRPr="00904C24" w:rsidRDefault="00904C24" w:rsidP="006B45AF">
            <w:pPr>
              <w:pStyle w:val="TablWhiteHeading0MArgins"/>
              <w:bidi/>
              <w:spacing w:before="60" w:after="60" w:afterAutospacing="0" w:line="300" w:lineRule="auto"/>
              <w:rPr>
                <w:rFonts w:ascii="Calibri" w:hAnsi="Calibri" w:cs="Calibri"/>
                <w:sz w:val="26"/>
                <w:szCs w:val="26"/>
              </w:rPr>
            </w:pPr>
            <w:r w:rsidRPr="00904C24">
              <w:rPr>
                <w:rFonts w:ascii="Calibri" w:hAnsi="Calibri" w:cs="Calibri"/>
                <w:sz w:val="26"/>
                <w:szCs w:val="26"/>
                <w:rtl/>
              </w:rPr>
              <w:t>الأمور التي ينبغي فعلها</w:t>
            </w:r>
          </w:p>
        </w:tc>
        <w:tc>
          <w:tcPr>
            <w:tcW w:w="6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5072"/>
            <w:tcMar>
              <w:top w:w="85" w:type="dxa"/>
              <w:left w:w="170" w:type="dxa"/>
              <w:bottom w:w="85" w:type="dxa"/>
              <w:right w:w="170" w:type="dxa"/>
            </w:tcMar>
          </w:tcPr>
          <w:p w14:paraId="07282FFC" w14:textId="77777777" w:rsidR="00904C24" w:rsidRPr="00904C24" w:rsidRDefault="00904C24" w:rsidP="006B45AF">
            <w:pPr>
              <w:pStyle w:val="TablWhiteHeading0MArgins"/>
              <w:bidi/>
              <w:spacing w:before="60" w:after="60" w:afterAutospacing="0" w:line="300" w:lineRule="auto"/>
              <w:ind w:right="96"/>
              <w:rPr>
                <w:rFonts w:ascii="Calibri" w:hAnsi="Calibri" w:cs="Calibri"/>
                <w:sz w:val="26"/>
                <w:szCs w:val="26"/>
              </w:rPr>
            </w:pPr>
            <w:r w:rsidRPr="00904C24">
              <w:rPr>
                <w:rFonts w:ascii="Calibri" w:hAnsi="Calibri" w:cs="Calibri"/>
                <w:sz w:val="26"/>
                <w:szCs w:val="26"/>
              </w:rPr>
              <w:t>لا تفعل ذلك</w:t>
            </w:r>
          </w:p>
        </w:tc>
      </w:tr>
      <w:tr w:rsidR="006B45AF" w14:paraId="61780237" w14:textId="77777777" w:rsidTr="006B45AF">
        <w:tc>
          <w:tcPr>
            <w:tcW w:w="7762" w:type="dxa"/>
            <w:tcBorders>
              <w:top w:val="single" w:sz="4" w:space="0" w:color="FFFFFF" w:themeColor="background1"/>
              <w:left w:val="single" w:sz="4" w:space="0" w:color="auto"/>
              <w:bottom w:val="single" w:sz="4" w:space="0" w:color="auto"/>
              <w:right w:val="single" w:sz="4" w:space="0" w:color="auto"/>
            </w:tcBorders>
            <w:tcMar>
              <w:top w:w="85" w:type="dxa"/>
              <w:left w:w="170" w:type="dxa"/>
              <w:bottom w:w="85" w:type="dxa"/>
              <w:right w:w="170" w:type="dxa"/>
            </w:tcMar>
          </w:tcPr>
          <w:p w14:paraId="56524292" w14:textId="407EA4D2"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 xml:space="preserve"> أبلغ جميع موظفي التواصل والمناصرة المخاوف المتعلقة بحماية الطفل الخاصة بالسياق والأوضاع، والجهات المسؤولة وخدمات حماية الطفل.</w:t>
            </w:r>
          </w:p>
        </w:tc>
        <w:tc>
          <w:tcPr>
            <w:tcW w:w="6675" w:type="dxa"/>
            <w:tcBorders>
              <w:top w:val="single" w:sz="4" w:space="0" w:color="FFFFFF" w:themeColor="background1"/>
              <w:left w:val="single" w:sz="4" w:space="0" w:color="auto"/>
              <w:bottom w:val="single" w:sz="4" w:space="0" w:color="auto"/>
              <w:right w:val="single" w:sz="4" w:space="0" w:color="auto"/>
            </w:tcBorders>
            <w:tcMar>
              <w:top w:w="85" w:type="dxa"/>
              <w:left w:w="170" w:type="dxa"/>
              <w:bottom w:w="85" w:type="dxa"/>
              <w:right w:w="170" w:type="dxa"/>
            </w:tcMar>
          </w:tcPr>
          <w:p w14:paraId="2CD0CDE8" w14:textId="0E783F0A"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color w:val="000000"/>
                <w:sz w:val="26"/>
                <w:szCs w:val="26"/>
                <w:rtl/>
              </w:rPr>
              <w:t>لا تستخدم الرسائل التي تعيد تجسيد صدمة الأطفال أو تخلق الخوف أو الانقسام أو</w:t>
            </w:r>
            <w:r w:rsidRPr="006B45AF">
              <w:rPr>
                <w:rFonts w:ascii="Calibri" w:hAnsi="Calibri" w:cs="Calibri"/>
                <w:sz w:val="26"/>
                <w:szCs w:val="26"/>
              </w:rPr>
              <w:t xml:space="preserve"> </w:t>
            </w:r>
            <w:r w:rsidRPr="006B45AF">
              <w:rPr>
                <w:rFonts w:ascii="Calibri" w:hAnsi="Calibri" w:cs="Calibri"/>
                <w:color w:val="000000"/>
                <w:sz w:val="26"/>
                <w:szCs w:val="26"/>
                <w:rtl/>
              </w:rPr>
              <w:t>العنف.</w:t>
            </w:r>
          </w:p>
        </w:tc>
      </w:tr>
      <w:tr w:rsidR="006B45AF" w14:paraId="79F77EA1"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53F9D604" w14:textId="31B49F72"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العمل على المستوى الداخلي، ومتعددة القطاعات والمستوى متعدد الوكالات للتأكد من أن جميع الرسائل تدعم حماية الأطفال.</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32942FB8" w14:textId="6445E015"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color w:val="000000"/>
                <w:sz w:val="26"/>
                <w:szCs w:val="26"/>
                <w:rtl/>
              </w:rPr>
              <w:t>لا تستخدم ألقابًا مثل "يتيم" أو "جندي طفل سابق" وما إلى ذلك.</w:t>
            </w:r>
          </w:p>
        </w:tc>
      </w:tr>
      <w:tr w:rsidR="006B45AF" w14:paraId="56D40F2E"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26C1F00F" w14:textId="4241820A"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وضع السياسات والممارسات التي تشجع على مشاركة الأطفال في، وذلك بالطرق الأخلاقية وذات المغزى بعد الحصول</w:t>
            </w:r>
            <w:r w:rsidRPr="006B45AF">
              <w:rPr>
                <w:rFonts w:ascii="Calibri" w:hAnsi="Calibri" w:cs="Calibri"/>
                <w:sz w:val="26"/>
                <w:szCs w:val="26"/>
              </w:rPr>
              <w:t xml:space="preserve"> </w:t>
            </w:r>
            <w:r w:rsidRPr="006B45AF">
              <w:rPr>
                <w:rFonts w:ascii="Calibri" w:hAnsi="Calibri" w:cs="Calibri"/>
                <w:sz w:val="26"/>
                <w:szCs w:val="26"/>
                <w:rtl/>
              </w:rPr>
              <w:t>على الموافقة/ المصادقة المستنيرة.</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792335CE" w14:textId="71F14F3F"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color w:val="000000"/>
                <w:sz w:val="26"/>
                <w:szCs w:val="26"/>
                <w:rtl/>
              </w:rPr>
              <w:t>لا تستخدم لغة تبالغ في المواقف، أو تدعم الصور النمطية، أو تضعف قدرات الأطفال.</w:t>
            </w:r>
          </w:p>
        </w:tc>
      </w:tr>
      <w:tr w:rsidR="006B45AF" w14:paraId="181201F5"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20572E8E" w14:textId="531B36E2"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تدريب جميع الزملاء المعنيين بالتواصل والمناصرة ممن يتعاملون مع الأطفال على:</w:t>
            </w:r>
            <w:r w:rsidRPr="006B45AF">
              <w:rPr>
                <w:rFonts w:ascii="Calibri" w:hAnsi="Calibri" w:cs="Calibri"/>
                <w:sz w:val="26"/>
                <w:szCs w:val="26"/>
              </w:rPr>
              <w:t xml:space="preserve"> </w:t>
            </w:r>
            <w:r w:rsidRPr="006B45AF">
              <w:rPr>
                <w:rFonts w:ascii="Calibri" w:hAnsi="Calibri" w:cs="Calibri"/>
                <w:sz w:val="26"/>
                <w:szCs w:val="26"/>
                <w:rtl/>
              </w:rPr>
              <w:t>مبادئ حماية الطفل، ومسارات الإحالة، وسياسات وإجراءات الحماية (بما في ذلك المعرفات الثلاثة الرئيسية للطفل - الصورة، والاسم الحقيقي، والموقع - وعدم إظهار هذه المعرفات الثلاثة إطلاقًا)، ومدونة قواعد السلوك.</w:t>
            </w:r>
            <w:r w:rsidRPr="006B45AF">
              <w:rPr>
                <w:rFonts w:ascii="Calibri" w:hAnsi="Calibri" w:cs="Calibri"/>
                <w:sz w:val="26"/>
                <w:szCs w:val="26"/>
              </w:rPr>
              <w:t xml:space="preserve"> </w:t>
            </w:r>
            <w:r w:rsidRPr="006B45AF">
              <w:rPr>
                <w:rFonts w:ascii="Calibri" w:hAnsi="Calibri" w:cs="Calibri"/>
                <w:sz w:val="26"/>
                <w:szCs w:val="26"/>
                <w:rtl/>
              </w:rPr>
              <w:t>ضمان تقديم موظفي برامج حماية الطفل الدعم لهم.</w:t>
            </w:r>
            <w:r w:rsidRPr="006B45AF">
              <w:rPr>
                <w:rFonts w:ascii="Calibri" w:hAnsi="Calibri" w:cs="Calibri"/>
                <w:sz w:val="26"/>
                <w:szCs w:val="26"/>
              </w:rPr>
              <w:t xml:space="preserve"> </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4BA1C511" w14:textId="0A0AC1AF"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color w:val="000000"/>
                <w:sz w:val="26"/>
                <w:szCs w:val="26"/>
                <w:rtl/>
              </w:rPr>
              <w:t>الامتناع عن إظهار مواقف أو أوضاع موحية جنسيًا.</w:t>
            </w:r>
          </w:p>
        </w:tc>
      </w:tr>
      <w:tr w:rsidR="006B45AF" w14:paraId="1A5A0A9B"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05E1D33F" w14:textId="1420E5F0"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lastRenderedPageBreak/>
              <w:t>تعريف وإشراك الجهات الفاعلة المحلية وبناء قدراتها على التواصل فيما يتعلق بقضايا حماية الطفل.</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271A38C0" w14:textId="77777777" w:rsidR="006B45AF" w:rsidRPr="006B45AF" w:rsidRDefault="006B45AF" w:rsidP="006B45AF">
            <w:pPr>
              <w:bidi/>
              <w:spacing w:after="0"/>
              <w:rPr>
                <w:rFonts w:ascii="Calibri" w:hAnsi="Calibri" w:cs="Calibri"/>
                <w:sz w:val="26"/>
                <w:szCs w:val="26"/>
                <w:rtl/>
              </w:rPr>
            </w:pPr>
            <w:r w:rsidRPr="006B45AF">
              <w:rPr>
                <w:rFonts w:ascii="Calibri" w:hAnsi="Calibri" w:cs="Calibri"/>
                <w:sz w:val="26"/>
                <w:szCs w:val="26"/>
                <w:rtl/>
              </w:rPr>
              <w:t>عدم استخدام الاسم الحقيقي للطفل في مواد التواصل والمناصرة</w:t>
            </w:r>
          </w:p>
          <w:p w14:paraId="33FFE7EE" w14:textId="77777777" w:rsidR="006B45AF" w:rsidRPr="006B45AF" w:rsidRDefault="006B45AF" w:rsidP="006B45AF">
            <w:pPr>
              <w:bidi/>
              <w:spacing w:after="0"/>
              <w:rPr>
                <w:rFonts w:ascii="Calibri" w:hAnsi="Calibri" w:cs="Calibri"/>
                <w:sz w:val="26"/>
                <w:szCs w:val="26"/>
                <w:rtl/>
              </w:rPr>
            </w:pPr>
            <w:r w:rsidRPr="006B45AF">
              <w:rPr>
                <w:rFonts w:ascii="Calibri" w:hAnsi="Calibri" w:cs="Calibri"/>
                <w:sz w:val="26"/>
                <w:szCs w:val="26"/>
                <w:rtl/>
              </w:rPr>
              <w:t>والتأييد، إلا إذا:</w:t>
            </w:r>
          </w:p>
          <w:p w14:paraId="7B71688E" w14:textId="65FD9A9A" w:rsidR="006B45AF" w:rsidRPr="006B45AF" w:rsidRDefault="006B45AF" w:rsidP="006B45AF">
            <w:pPr>
              <w:pStyle w:val="ListParagraph"/>
              <w:numPr>
                <w:ilvl w:val="0"/>
                <w:numId w:val="27"/>
              </w:numPr>
              <w:bidi/>
              <w:spacing w:after="0"/>
              <w:rPr>
                <w:rFonts w:ascii="Calibri" w:hAnsi="Calibri" w:cs="Calibri"/>
                <w:sz w:val="26"/>
                <w:szCs w:val="26"/>
                <w:rtl/>
              </w:rPr>
            </w:pPr>
            <w:r w:rsidRPr="006B45AF">
              <w:rPr>
                <w:rFonts w:ascii="Calibri" w:hAnsi="Calibri" w:cs="Calibri" w:hint="cs"/>
                <w:sz w:val="26"/>
                <w:szCs w:val="26"/>
                <w:rtl/>
              </w:rPr>
              <w:t>تم</w:t>
            </w:r>
            <w:r w:rsidRPr="006B45AF">
              <w:rPr>
                <w:rFonts w:ascii="Calibri" w:hAnsi="Calibri" w:cs="Calibri"/>
                <w:sz w:val="26"/>
                <w:szCs w:val="26"/>
                <w:rtl/>
              </w:rPr>
              <w:t xml:space="preserve"> </w:t>
            </w:r>
            <w:r w:rsidRPr="006B45AF">
              <w:rPr>
                <w:rFonts w:ascii="Calibri" w:hAnsi="Calibri" w:cs="Calibri" w:hint="cs"/>
                <w:sz w:val="26"/>
                <w:szCs w:val="26"/>
                <w:rtl/>
              </w:rPr>
              <w:t>إجراء</w:t>
            </w:r>
            <w:r w:rsidRPr="006B45AF">
              <w:rPr>
                <w:rFonts w:ascii="Calibri" w:hAnsi="Calibri" w:cs="Calibri"/>
                <w:sz w:val="26"/>
                <w:szCs w:val="26"/>
                <w:rtl/>
              </w:rPr>
              <w:t xml:space="preserve"> </w:t>
            </w:r>
            <w:r w:rsidRPr="006B45AF">
              <w:rPr>
                <w:rFonts w:ascii="Calibri" w:hAnsi="Calibri" w:cs="Calibri" w:hint="cs"/>
                <w:sz w:val="26"/>
                <w:szCs w:val="26"/>
                <w:rtl/>
              </w:rPr>
              <w:t>تقييم</w:t>
            </w:r>
            <w:r w:rsidRPr="006B45AF">
              <w:rPr>
                <w:rFonts w:ascii="Calibri" w:hAnsi="Calibri" w:cs="Calibri"/>
                <w:sz w:val="26"/>
                <w:szCs w:val="26"/>
                <w:rtl/>
              </w:rPr>
              <w:t xml:space="preserve"> </w:t>
            </w:r>
            <w:r w:rsidRPr="006B45AF">
              <w:rPr>
                <w:rFonts w:ascii="Calibri" w:hAnsi="Calibri" w:cs="Calibri" w:hint="cs"/>
                <w:sz w:val="26"/>
                <w:szCs w:val="26"/>
                <w:rtl/>
              </w:rPr>
              <w:t>للمخاطر</w:t>
            </w:r>
          </w:p>
          <w:p w14:paraId="47C28F2C" w14:textId="3FD29D81" w:rsidR="006B45AF" w:rsidRPr="006B45AF" w:rsidRDefault="006B45AF" w:rsidP="006B45AF">
            <w:pPr>
              <w:pStyle w:val="ListParagraph"/>
              <w:numPr>
                <w:ilvl w:val="0"/>
                <w:numId w:val="27"/>
              </w:numPr>
              <w:bidi/>
              <w:spacing w:after="0"/>
              <w:rPr>
                <w:rFonts w:ascii="Calibri" w:hAnsi="Calibri" w:cs="Calibri"/>
                <w:sz w:val="26"/>
                <w:szCs w:val="26"/>
                <w:rtl/>
              </w:rPr>
            </w:pPr>
            <w:r w:rsidRPr="006B45AF">
              <w:rPr>
                <w:rFonts w:ascii="Calibri" w:hAnsi="Calibri" w:cs="Calibri"/>
                <w:sz w:val="26"/>
                <w:szCs w:val="26"/>
                <w:rtl/>
              </w:rPr>
              <w:t>طلب الطفل على وجه التحديد ذكر اسمه ومنح</w:t>
            </w:r>
            <w:r w:rsidRPr="006B45AF">
              <w:rPr>
                <w:rFonts w:ascii="Calibri" w:hAnsi="Calibri" w:cs="Calibri"/>
                <w:sz w:val="26"/>
                <w:szCs w:val="26"/>
              </w:rPr>
              <w:t xml:space="preserve"> </w:t>
            </w:r>
            <w:r w:rsidRPr="006B45AF">
              <w:rPr>
                <w:rFonts w:ascii="Calibri" w:hAnsi="Calibri" w:cs="Calibri"/>
                <w:sz w:val="26"/>
                <w:szCs w:val="26"/>
                <w:rtl/>
              </w:rPr>
              <w:t>الموافقة/المصادقة المستنيرة</w:t>
            </w:r>
          </w:p>
          <w:p w14:paraId="554D87A8" w14:textId="5A5A9405" w:rsidR="006B45AF" w:rsidRPr="006B45AF" w:rsidRDefault="006B45AF" w:rsidP="006B45AF">
            <w:pPr>
              <w:pStyle w:val="ListParagraph"/>
              <w:numPr>
                <w:ilvl w:val="0"/>
                <w:numId w:val="27"/>
              </w:numPr>
              <w:bidi/>
              <w:spacing w:after="0"/>
              <w:rPr>
                <w:rFonts w:ascii="Calibri" w:hAnsi="Calibri" w:cs="Calibri"/>
                <w:sz w:val="26"/>
                <w:szCs w:val="26"/>
              </w:rPr>
            </w:pPr>
            <w:r w:rsidRPr="006B45AF">
              <w:rPr>
                <w:rFonts w:ascii="Calibri" w:hAnsi="Calibri" w:cs="Calibri"/>
                <w:sz w:val="26"/>
                <w:szCs w:val="26"/>
                <w:rtl/>
              </w:rPr>
              <w:t>أعطى مقدم الرعاية موافقة مستنيرة.</w:t>
            </w:r>
          </w:p>
        </w:tc>
      </w:tr>
      <w:tr w:rsidR="006B45AF" w14:paraId="07B9001B"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0B55963B" w14:textId="327F05B6"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قم بإجراء تقييم للمخاطر قبل المشاركة في عمليات التواصل والمناصرة.</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139446A5" w14:textId="77777777" w:rsidR="006B45AF" w:rsidRPr="006B45AF" w:rsidRDefault="006B45AF" w:rsidP="006B45AF">
            <w:pPr>
              <w:bidi/>
              <w:spacing w:after="0"/>
              <w:rPr>
                <w:rFonts w:ascii="Calibri" w:eastAsia="Helvetica Neue Light" w:hAnsi="Calibri" w:cs="Calibri"/>
                <w:sz w:val="26"/>
                <w:szCs w:val="26"/>
                <w:rtl/>
              </w:rPr>
            </w:pPr>
            <w:r w:rsidRPr="006B45AF">
              <w:rPr>
                <w:rFonts w:ascii="Calibri" w:hAnsi="Calibri" w:cs="Calibri"/>
                <w:sz w:val="26"/>
                <w:szCs w:val="26"/>
                <w:rtl/>
              </w:rPr>
              <w:t xml:space="preserve"> في أي مواد للتواصل أو حشد الدعم والتأييد، ينبغي تجنب استخدام الأسماء الحقيقية للأطفال:</w:t>
            </w:r>
          </w:p>
          <w:p w14:paraId="3A66F20C" w14:textId="77777777" w:rsidR="006B45AF" w:rsidRPr="006B45AF" w:rsidRDefault="006B45AF" w:rsidP="006B45AF">
            <w:pPr>
              <w:pStyle w:val="ListParagraph"/>
              <w:numPr>
                <w:ilvl w:val="0"/>
                <w:numId w:val="27"/>
              </w:numPr>
              <w:bidi/>
              <w:spacing w:after="0"/>
              <w:rPr>
                <w:rFonts w:ascii="Calibri" w:eastAsia="Helvetica Neue Light" w:hAnsi="Calibri" w:cs="Calibri"/>
                <w:sz w:val="26"/>
                <w:szCs w:val="26"/>
                <w:rtl/>
              </w:rPr>
            </w:pPr>
            <w:r w:rsidRPr="006B45AF">
              <w:rPr>
                <w:rFonts w:ascii="Calibri" w:hAnsi="Calibri" w:cs="Calibri"/>
                <w:sz w:val="26"/>
                <w:szCs w:val="26"/>
                <w:rtl/>
              </w:rPr>
              <w:t>المجندين في القوات أو الجماعات المسلحة</w:t>
            </w:r>
          </w:p>
          <w:p w14:paraId="1A60827D" w14:textId="510553F8" w:rsidR="006B45AF" w:rsidRPr="006B45AF" w:rsidRDefault="006B45AF" w:rsidP="006B45AF">
            <w:pPr>
              <w:pStyle w:val="ListParagraph"/>
              <w:numPr>
                <w:ilvl w:val="0"/>
                <w:numId w:val="27"/>
              </w:numPr>
              <w:bidi/>
              <w:spacing w:after="0"/>
              <w:rPr>
                <w:rFonts w:ascii="Calibri" w:hAnsi="Calibri" w:cs="Calibri"/>
                <w:sz w:val="26"/>
                <w:szCs w:val="26"/>
                <w:rtl/>
              </w:rPr>
            </w:pPr>
            <w:r w:rsidRPr="006B45AF">
              <w:rPr>
                <w:rFonts w:ascii="Calibri" w:hAnsi="Calibri" w:cs="Calibri"/>
                <w:sz w:val="26"/>
                <w:szCs w:val="26"/>
                <w:rtl/>
              </w:rPr>
              <w:t>الناجين من الاعتداء الجسدي أو الجنسي</w:t>
            </w:r>
          </w:p>
          <w:p w14:paraId="037ABDDF" w14:textId="7D0D0B7E" w:rsidR="006B45AF" w:rsidRPr="006B45AF" w:rsidRDefault="006B45AF" w:rsidP="006B45AF">
            <w:pPr>
              <w:pStyle w:val="ListParagraph"/>
              <w:numPr>
                <w:ilvl w:val="0"/>
                <w:numId w:val="27"/>
              </w:numPr>
              <w:bidi/>
              <w:spacing w:after="0"/>
              <w:rPr>
                <w:rFonts w:ascii="Calibri" w:hAnsi="Calibri" w:cs="Calibri"/>
                <w:sz w:val="26"/>
                <w:szCs w:val="26"/>
                <w:rtl/>
              </w:rPr>
            </w:pPr>
            <w:r w:rsidRPr="006B45AF">
              <w:rPr>
                <w:rFonts w:ascii="Calibri" w:hAnsi="Calibri" w:cs="Calibri"/>
                <w:sz w:val="26"/>
                <w:szCs w:val="26"/>
                <w:rtl/>
              </w:rPr>
              <w:t>ممن ارتكبوا إساءة.</w:t>
            </w:r>
          </w:p>
          <w:p w14:paraId="35689215" w14:textId="787ECF11" w:rsidR="006B45AF" w:rsidRPr="006B45AF" w:rsidRDefault="006B45AF" w:rsidP="006B45AF">
            <w:pPr>
              <w:pStyle w:val="ListParagraph"/>
              <w:numPr>
                <w:ilvl w:val="0"/>
                <w:numId w:val="27"/>
              </w:numPr>
              <w:bidi/>
              <w:spacing w:after="0"/>
              <w:rPr>
                <w:rFonts w:ascii="Calibri" w:hAnsi="Calibri" w:cs="Calibri"/>
                <w:sz w:val="26"/>
                <w:szCs w:val="26"/>
              </w:rPr>
            </w:pPr>
            <w:r w:rsidRPr="006B45AF">
              <w:rPr>
                <w:rFonts w:ascii="Calibri" w:hAnsi="Calibri" w:cs="Calibri"/>
                <w:sz w:val="26"/>
                <w:szCs w:val="26"/>
                <w:rtl/>
              </w:rPr>
              <w:t>يعيشون مع فيروس نقص المناعة البشرية.</w:t>
            </w:r>
          </w:p>
        </w:tc>
      </w:tr>
      <w:tr w:rsidR="006B45AF" w14:paraId="4FAB288B"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5F45C26E" w14:textId="2E1498CF"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ترسيخ سياسة وسائل التواصل الاجتماعي التي تدعم حماية الطفل وتدريب جميع الموظفين والزملاء على تطبيقها.</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471430F6" w14:textId="77777777" w:rsidR="006B45AF" w:rsidRPr="006B45AF" w:rsidRDefault="006B45AF" w:rsidP="006B45AF">
            <w:pPr>
              <w:bidi/>
              <w:spacing w:after="0"/>
              <w:rPr>
                <w:rFonts w:ascii="Calibri" w:eastAsia="Helvetica Neue Light" w:hAnsi="Calibri" w:cs="Calibri"/>
                <w:color w:val="000000"/>
                <w:sz w:val="26"/>
                <w:szCs w:val="26"/>
                <w:rtl/>
              </w:rPr>
            </w:pPr>
            <w:r w:rsidRPr="006B45AF">
              <w:rPr>
                <w:rFonts w:ascii="Calibri" w:hAnsi="Calibri" w:cs="Calibri"/>
                <w:color w:val="000000"/>
                <w:sz w:val="26"/>
                <w:szCs w:val="26"/>
                <w:rtl/>
              </w:rPr>
              <w:t>لا تدفع المال للأطفال أو مقدمي الرعاية مقابل معلومات أو مواد قد يتم</w:t>
            </w:r>
          </w:p>
          <w:p w14:paraId="5DD50199" w14:textId="6CA721A9" w:rsidR="006B45AF" w:rsidRPr="006B45AF" w:rsidRDefault="006B45AF" w:rsidP="006B45AF">
            <w:pPr>
              <w:pStyle w:val="NormalFontForTable"/>
              <w:bidi/>
              <w:spacing w:before="0" w:after="0" w:line="300" w:lineRule="auto"/>
              <w:jc w:val="both"/>
              <w:rPr>
                <w:rFonts w:ascii="Calibri" w:hAnsi="Calibri" w:cs="Calibri"/>
                <w:sz w:val="26"/>
                <w:szCs w:val="26"/>
              </w:rPr>
            </w:pPr>
            <w:r w:rsidRPr="006B45AF">
              <w:rPr>
                <w:rFonts w:ascii="Calibri" w:hAnsi="Calibri" w:cs="Calibri"/>
                <w:color w:val="000000"/>
                <w:sz w:val="26"/>
                <w:szCs w:val="26"/>
                <w:rtl/>
              </w:rPr>
              <w:t>استخدامها في التواصل والمناصرة.</w:t>
            </w:r>
          </w:p>
        </w:tc>
      </w:tr>
      <w:tr w:rsidR="006B45AF" w14:paraId="63628CDC"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743F2DCA" w14:textId="7634DA93"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استخدام استراتيجيات التواصل التي تلبي احتياجات جميع الأطفال وأفراد المجتمع.</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36CCA1A8"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6EB29F49"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56C2C42A" w14:textId="243362AA"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استخدام طرق التواصل المحلية الشائعة لتوزيع الرسائل السياقية حول المخاطر ذات الصلة بحماية الطفل وتدابير الحماية.</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08EC5CD9"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542F0B6D"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5595A509" w14:textId="1E8A60FE"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المساهمة في استراتيجية المناصرة المشتركة بين الوكالات حول حماية الطفل ومبادئ حقوق الطفل.</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68E92B4D"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4202D0FB"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2BD6485D" w14:textId="4DD1B7B7"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تيسير جلسات الإحاطة في اتجاهين للصحفيين المحليين والوطنيين والدوليين.</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56A2E39D"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1715A053"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011809F3" w14:textId="6D09F41E"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lastRenderedPageBreak/>
              <w:t>التنسيق مع المسؤولين المحليين والوطنيين والدوليين والجهات الفاعلة الإنسانية والصحفيين، عند الاقتضاء، بشأن رسائل وأنشطة ومناصرة حماية الطفل.</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12425DD0"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78A38D20"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33B45221" w14:textId="0A1826B9"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الحصول على الموافقة/المصادقة المستنيرة من الأطفال ومقدمي الرعاية قبل التعامل معهم أو استخدام صورهم أو تسجيلاتهم أو اقتباساتهم.</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27BF8023"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2EA3CF63"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3569F4FB" w14:textId="12CB49CB"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تقييم المخاطر المحتملة ومصالح للأطفال والأسر والمجتمعات قبل استخدام كلماتهم أو صورهم للتواصل والمناصرة.</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3CE81614"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7AFA423D"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5D57E5CD" w14:textId="3033B55A"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استخدام لغة بسيطة وسهلة الترجمة في كافة عمليات التواصل.</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1017C557"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1846AA0D"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6DCC21BB" w14:textId="6A077317"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استخدام مجموعة من طرق التواصل المختلفة التي يفضلها الجمهور المستهدف.</w:t>
            </w:r>
            <w:r w:rsidRPr="006B45AF">
              <w:rPr>
                <w:rFonts w:ascii="Calibri" w:hAnsi="Calibri" w:cs="Calibri"/>
                <w:sz w:val="26"/>
                <w:szCs w:val="26"/>
              </w:rPr>
              <w:t xml:space="preserve"> </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4B3701A3"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671C7018"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69F67469" w14:textId="6A9A7938"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توفير معلومات منقذة للأرواح ومفيدة و/أو قابلة للتنفيذ: لا ينبغي استخدام حشد الدعم والتأييد للترويج لمنظمتك.</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2EDCC91F"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49C679F8"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49052DA6" w14:textId="20D96A03"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التحقق من بيانات ومصادر حماية الطفل قبل مشاركتها.</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66B5067B"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09B1AF13"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24C9910F" w14:textId="4A074BDE"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الحضور والتفاعل على وسائل التواصل الاجتماعي لمشاركة وإطلاق الناس على قضايا حماية الطفل.</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63CEA58B"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5B9C52DC" w14:textId="77777777" w:rsidTr="006B45AF">
        <w:tc>
          <w:tcPr>
            <w:tcW w:w="77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00961CC3" w14:textId="4C86DDE6"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تقديم مساهمات الأطفال وأفكارهم وقصص حياتهم واقتباساتهم بكل دقة.</w:t>
            </w:r>
          </w:p>
        </w:tc>
        <w:tc>
          <w:tcPr>
            <w:tcW w:w="6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70" w:type="dxa"/>
            </w:tcMar>
          </w:tcPr>
          <w:p w14:paraId="19DA0270"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r w:rsidR="006B45AF" w14:paraId="558F063B" w14:textId="77777777" w:rsidTr="006B45AF">
        <w:tc>
          <w:tcPr>
            <w:tcW w:w="7762"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1723B4E7" w14:textId="0ACC4CF6" w:rsidR="006B45AF" w:rsidRPr="006B45AF" w:rsidRDefault="006B45AF" w:rsidP="006B45AF">
            <w:pPr>
              <w:pStyle w:val="NormalFontForTable"/>
              <w:bidi/>
              <w:spacing w:before="0" w:after="0" w:line="300" w:lineRule="auto"/>
              <w:ind w:left="0"/>
              <w:jc w:val="both"/>
              <w:rPr>
                <w:rFonts w:ascii="Calibri" w:hAnsi="Calibri" w:cs="Calibri"/>
                <w:sz w:val="26"/>
                <w:szCs w:val="26"/>
              </w:rPr>
            </w:pPr>
            <w:r w:rsidRPr="006B45AF">
              <w:rPr>
                <w:rFonts w:ascii="Calibri" w:hAnsi="Calibri" w:cs="Calibri"/>
                <w:sz w:val="26"/>
                <w:szCs w:val="26"/>
                <w:rtl/>
              </w:rPr>
              <w:t>دعم الأطفال للتعبير عن آرائهم من خلال طرق التواصل والمناصرة “الصديقة للأطفال"</w:t>
            </w:r>
            <w:r w:rsidRPr="006B45AF">
              <w:rPr>
                <w:rFonts w:ascii="Calibri" w:hAnsi="Calibri" w:cs="Calibri"/>
                <w:sz w:val="26"/>
                <w:szCs w:val="26"/>
              </w:rPr>
              <w:t xml:space="preserve"> </w:t>
            </w:r>
          </w:p>
        </w:tc>
        <w:tc>
          <w:tcPr>
            <w:tcW w:w="6675" w:type="dxa"/>
            <w:tcBorders>
              <w:top w:val="single" w:sz="4" w:space="0" w:color="auto"/>
              <w:left w:val="single" w:sz="4" w:space="0" w:color="auto"/>
              <w:bottom w:val="single" w:sz="4" w:space="0" w:color="auto"/>
              <w:right w:val="single" w:sz="4" w:space="0" w:color="auto"/>
            </w:tcBorders>
            <w:tcMar>
              <w:top w:w="85" w:type="dxa"/>
              <w:left w:w="170" w:type="dxa"/>
              <w:bottom w:w="85" w:type="dxa"/>
              <w:right w:w="170" w:type="dxa"/>
            </w:tcMar>
          </w:tcPr>
          <w:p w14:paraId="4FDFBE29" w14:textId="77777777" w:rsidR="006B45AF" w:rsidRPr="006B45AF" w:rsidRDefault="006B45AF" w:rsidP="006B45AF">
            <w:pPr>
              <w:pStyle w:val="NormalFontForTable"/>
              <w:bidi/>
              <w:spacing w:before="0" w:after="0" w:line="300" w:lineRule="auto"/>
              <w:jc w:val="both"/>
              <w:rPr>
                <w:rFonts w:ascii="Calibri" w:hAnsi="Calibri" w:cs="Calibri"/>
                <w:sz w:val="26"/>
                <w:szCs w:val="26"/>
              </w:rPr>
            </w:pPr>
          </w:p>
        </w:tc>
      </w:tr>
    </w:tbl>
    <w:p w14:paraId="202781F5" w14:textId="77777777" w:rsidR="00F96683" w:rsidRDefault="00F96683" w:rsidP="00A74D2C"/>
    <w:p w14:paraId="455EA8CD" w14:textId="77777777" w:rsidR="006B45AF" w:rsidRDefault="006B45AF" w:rsidP="00A74D2C">
      <w:pPr>
        <w:pStyle w:val="TableSmallBlueHeading"/>
        <w:bidi/>
        <w:rPr>
          <w:rtl/>
        </w:rPr>
      </w:pPr>
    </w:p>
    <w:p w14:paraId="22886586" w14:textId="77777777" w:rsidR="006B45AF" w:rsidRDefault="006B45AF" w:rsidP="006B45AF">
      <w:pPr>
        <w:pStyle w:val="TableSmallBlueHeading"/>
        <w:bidi/>
        <w:rPr>
          <w:rtl/>
        </w:rPr>
      </w:pPr>
    </w:p>
    <w:p w14:paraId="7FA6539D" w14:textId="5B7E978A" w:rsidR="006C25F4" w:rsidRDefault="006C25F4" w:rsidP="006B45AF">
      <w:pPr>
        <w:pStyle w:val="AllianceBlueHeading1"/>
        <w:rPr>
          <w:rtl/>
        </w:rPr>
      </w:pPr>
      <w:proofErr w:type="spellStart"/>
      <w:r>
        <w:lastRenderedPageBreak/>
        <w:t>السيناريوهات</w:t>
      </w:r>
      <w:proofErr w:type="spellEnd"/>
    </w:p>
    <w:tbl>
      <w:tblPr>
        <w:bidiVisual/>
        <w:tblW w:w="14289" w:type="dxa"/>
        <w:tblBorders>
          <w:top w:val="single" w:sz="8" w:space="0" w:color="314659" w:themeColor="text2"/>
          <w:left w:val="single" w:sz="8" w:space="0" w:color="314659" w:themeColor="text2"/>
          <w:bottom w:val="single" w:sz="8" w:space="0" w:color="314659" w:themeColor="text2"/>
          <w:right w:val="single" w:sz="8" w:space="0" w:color="314659" w:themeColor="text2"/>
          <w:insideH w:val="single" w:sz="8" w:space="0" w:color="314659" w:themeColor="text2"/>
          <w:insideV w:val="single" w:sz="8" w:space="0" w:color="314659" w:themeColor="text2"/>
        </w:tblBorders>
        <w:tblLayout w:type="fixed"/>
        <w:tblLook w:val="0600" w:firstRow="0" w:lastRow="0" w:firstColumn="0" w:lastColumn="0" w:noHBand="1" w:noVBand="1"/>
      </w:tblPr>
      <w:tblGrid>
        <w:gridCol w:w="14289"/>
      </w:tblGrid>
      <w:tr w:rsidR="006B45AF" w:rsidRPr="006B45AF" w14:paraId="3D5810F7" w14:textId="77777777" w:rsidTr="006B45AF">
        <w:tc>
          <w:tcPr>
            <w:tcW w:w="14289" w:type="dxa"/>
            <w:shd w:val="clear" w:color="auto" w:fill="auto"/>
            <w:tcMar>
              <w:top w:w="100" w:type="dxa"/>
              <w:left w:w="100" w:type="dxa"/>
              <w:bottom w:w="100" w:type="dxa"/>
              <w:right w:w="100" w:type="dxa"/>
            </w:tcMar>
          </w:tcPr>
          <w:p w14:paraId="0C7C54D7" w14:textId="77CB71B2" w:rsidR="006B45AF" w:rsidRPr="006B45AF" w:rsidRDefault="006B45AF" w:rsidP="006B45AF">
            <w:pPr>
              <w:pStyle w:val="ListParagraph"/>
              <w:widowControl w:val="0"/>
              <w:numPr>
                <w:ilvl w:val="0"/>
                <w:numId w:val="28"/>
              </w:numPr>
              <w:bidi/>
              <w:spacing w:before="80" w:after="80"/>
              <w:ind w:left="442" w:hanging="357"/>
              <w:contextualSpacing w:val="0"/>
              <w:jc w:val="both"/>
              <w:rPr>
                <w:rFonts w:ascii="Calibri" w:hAnsi="Calibri" w:cs="Calibri"/>
                <w:sz w:val="26"/>
                <w:szCs w:val="26"/>
              </w:rPr>
            </w:pPr>
            <w:r w:rsidRPr="006B45AF">
              <w:rPr>
                <w:rFonts w:ascii="Calibri" w:hAnsi="Calibri" w:cs="Calibri"/>
                <w:sz w:val="26"/>
                <w:szCs w:val="26"/>
                <w:rtl/>
              </w:rPr>
              <w:t>دعي الطفل الذي تدعمه للمشاركة في مقابلة مع وسائل الإعلام الإخبارية الوطنية،</w:t>
            </w:r>
            <w:r w:rsidRPr="006B45AF">
              <w:rPr>
                <w:rFonts w:ascii="Calibri" w:hAnsi="Calibri" w:cs="Calibri"/>
                <w:sz w:val="26"/>
                <w:szCs w:val="26"/>
              </w:rPr>
              <w:t xml:space="preserve"> </w:t>
            </w:r>
            <w:r w:rsidRPr="006B45AF">
              <w:rPr>
                <w:rFonts w:ascii="Calibri" w:hAnsi="Calibri" w:cs="Calibri"/>
                <w:sz w:val="26"/>
                <w:szCs w:val="26"/>
                <w:rtl/>
              </w:rPr>
              <w:t>وبعد المقابلة، تكتشف أن المراسل سأل الطفل عما إذا كان قد تعرض لاعتداء جنسي من قبل.</w:t>
            </w:r>
            <w:r w:rsidRPr="006B45AF">
              <w:rPr>
                <w:rFonts w:ascii="Calibri" w:hAnsi="Calibri" w:cs="Calibri"/>
                <w:sz w:val="26"/>
                <w:szCs w:val="26"/>
              </w:rPr>
              <w:t xml:space="preserve"> </w:t>
            </w:r>
            <w:r w:rsidRPr="006B45AF">
              <w:rPr>
                <w:rFonts w:ascii="Calibri" w:hAnsi="Calibri" w:cs="Calibri"/>
                <w:sz w:val="26"/>
                <w:szCs w:val="26"/>
                <w:rtl/>
              </w:rPr>
              <w:t>كان الطفل منزعجًا جدًا بعد المقابلة وكان يبكي.</w:t>
            </w:r>
            <w:r w:rsidRPr="006B45AF">
              <w:rPr>
                <w:rFonts w:ascii="Calibri" w:hAnsi="Calibri" w:cs="Calibri"/>
                <w:sz w:val="26"/>
                <w:szCs w:val="26"/>
              </w:rPr>
              <w:t xml:space="preserve"> </w:t>
            </w:r>
            <w:r w:rsidRPr="006B45AF">
              <w:rPr>
                <w:rFonts w:ascii="Calibri" w:hAnsi="Calibri" w:cs="Calibri"/>
                <w:sz w:val="26"/>
                <w:szCs w:val="26"/>
                <w:rtl/>
              </w:rPr>
              <w:t>حيث لم تعجبه الطريقة التي أجاب بها على السؤال وهو قلق شأن رد فعل أسرهم وأصدقائهم.</w:t>
            </w:r>
          </w:p>
          <w:p w14:paraId="71CC153F" w14:textId="21B16EAC" w:rsidR="006B45AF" w:rsidRPr="006B45AF" w:rsidRDefault="006B45AF" w:rsidP="006B45AF">
            <w:pPr>
              <w:pStyle w:val="ListParagraph"/>
              <w:widowControl w:val="0"/>
              <w:numPr>
                <w:ilvl w:val="0"/>
                <w:numId w:val="28"/>
              </w:numPr>
              <w:bidi/>
              <w:spacing w:before="80" w:after="80"/>
              <w:ind w:left="442" w:hanging="357"/>
              <w:contextualSpacing w:val="0"/>
              <w:jc w:val="both"/>
              <w:rPr>
                <w:rFonts w:ascii="Calibri" w:hAnsi="Calibri" w:cs="Calibri"/>
                <w:sz w:val="26"/>
                <w:szCs w:val="26"/>
                <w:rtl/>
              </w:rPr>
            </w:pPr>
            <w:r w:rsidRPr="006B45AF">
              <w:rPr>
                <w:rFonts w:ascii="Calibri" w:hAnsi="Calibri" w:cs="Calibri"/>
                <w:sz w:val="26"/>
                <w:szCs w:val="26"/>
                <w:rtl/>
              </w:rPr>
              <w:t>لقد انتهيت مؤخرًا من استطلاع وطني مع الأطفال.</w:t>
            </w:r>
            <w:r w:rsidRPr="006B45AF">
              <w:rPr>
                <w:rFonts w:ascii="Calibri" w:hAnsi="Calibri" w:cs="Calibri"/>
                <w:sz w:val="26"/>
                <w:szCs w:val="26"/>
              </w:rPr>
              <w:t xml:space="preserve"> </w:t>
            </w:r>
            <w:r w:rsidRPr="006B45AF">
              <w:rPr>
                <w:rFonts w:ascii="Calibri" w:hAnsi="Calibri" w:cs="Calibri"/>
                <w:sz w:val="26"/>
                <w:szCs w:val="26"/>
                <w:rtl/>
              </w:rPr>
              <w:t>طوال 6 أشهر، قمت بأخذ آراء الأطفال في 15 مجتمعًا، وناقشت القضايا الأكثر أهميةً بالنسبة إليهم، وكيف يؤثر الصراع على حياتهم.</w:t>
            </w:r>
            <w:r w:rsidRPr="006B45AF">
              <w:rPr>
                <w:rFonts w:ascii="Calibri" w:hAnsi="Calibri" w:cs="Calibri"/>
                <w:sz w:val="26"/>
                <w:szCs w:val="26"/>
              </w:rPr>
              <w:t xml:space="preserve"> </w:t>
            </w:r>
            <w:r w:rsidRPr="006B45AF">
              <w:rPr>
                <w:rFonts w:ascii="Calibri" w:hAnsi="Calibri" w:cs="Calibri"/>
                <w:sz w:val="26"/>
                <w:szCs w:val="26"/>
                <w:rtl/>
              </w:rPr>
              <w:t>وكانت النتائج صادمة والقضايا التي أثارها الأطفال مثيرة للقلق الشديد.</w:t>
            </w:r>
            <w:r w:rsidRPr="006B45AF">
              <w:rPr>
                <w:rFonts w:ascii="Calibri" w:hAnsi="Calibri" w:cs="Calibri"/>
                <w:sz w:val="26"/>
                <w:szCs w:val="26"/>
              </w:rPr>
              <w:t xml:space="preserve"> </w:t>
            </w:r>
            <w:r w:rsidRPr="006B45AF">
              <w:rPr>
                <w:rFonts w:ascii="Calibri" w:hAnsi="Calibri" w:cs="Calibri"/>
                <w:sz w:val="26"/>
                <w:szCs w:val="26"/>
                <w:rtl/>
              </w:rPr>
              <w:t>ليس من الممكن، في أجوائك السياسية الحالية، مشاركة أكثر من 60% مما شاركه الأطفال علنًا، فهذا أمر حساس للغاية من الناحية السياسية، وربما يكون له تداعيات خطيرة على منظمتك وشركائك والأطفال أنفسهم.</w:t>
            </w:r>
            <w:r w:rsidRPr="006B45AF">
              <w:rPr>
                <w:rFonts w:ascii="Calibri" w:hAnsi="Calibri" w:cs="Calibri"/>
                <w:sz w:val="26"/>
                <w:szCs w:val="26"/>
              </w:rPr>
              <w:t xml:space="preserve"> </w:t>
            </w:r>
          </w:p>
        </w:tc>
      </w:tr>
      <w:tr w:rsidR="006B45AF" w:rsidRPr="006B45AF" w14:paraId="2283DB03" w14:textId="77777777" w:rsidTr="006B45AF">
        <w:tc>
          <w:tcPr>
            <w:tcW w:w="14289" w:type="dxa"/>
            <w:shd w:val="clear" w:color="auto" w:fill="auto"/>
            <w:tcMar>
              <w:top w:w="100" w:type="dxa"/>
              <w:left w:w="100" w:type="dxa"/>
              <w:bottom w:w="100" w:type="dxa"/>
              <w:right w:w="100" w:type="dxa"/>
            </w:tcMar>
          </w:tcPr>
          <w:p w14:paraId="50886E2B" w14:textId="74070801" w:rsidR="006B45AF" w:rsidRPr="006B45AF" w:rsidRDefault="006B45AF" w:rsidP="006B45AF">
            <w:pPr>
              <w:pStyle w:val="ListParagraph"/>
              <w:widowControl w:val="0"/>
              <w:numPr>
                <w:ilvl w:val="0"/>
                <w:numId w:val="28"/>
              </w:numPr>
              <w:bidi/>
              <w:spacing w:before="80" w:after="80"/>
              <w:ind w:left="442" w:hanging="357"/>
              <w:contextualSpacing w:val="0"/>
              <w:jc w:val="both"/>
              <w:rPr>
                <w:rFonts w:ascii="Calibri" w:hAnsi="Calibri" w:cs="Calibri"/>
                <w:sz w:val="26"/>
                <w:szCs w:val="26"/>
              </w:rPr>
            </w:pPr>
            <w:r w:rsidRPr="006B45AF">
              <w:rPr>
                <w:rFonts w:ascii="Calibri" w:hAnsi="Calibri" w:cs="Calibri"/>
                <w:sz w:val="26"/>
                <w:szCs w:val="26"/>
                <w:rtl/>
              </w:rPr>
              <w:t>لأكثر من عام، كنت تدعم المشاريع التعاونية مع الأطفال، والتي تشمل جمع البيانات والبحث.</w:t>
            </w:r>
            <w:r w:rsidRPr="006B45AF">
              <w:rPr>
                <w:rFonts w:ascii="Calibri" w:hAnsi="Calibri" w:cs="Calibri"/>
                <w:sz w:val="26"/>
                <w:szCs w:val="26"/>
              </w:rPr>
              <w:t xml:space="preserve"> </w:t>
            </w:r>
            <w:r w:rsidRPr="006B45AF">
              <w:rPr>
                <w:rFonts w:ascii="Calibri" w:hAnsi="Calibri" w:cs="Calibri"/>
                <w:sz w:val="26"/>
                <w:szCs w:val="26"/>
                <w:rtl/>
              </w:rPr>
              <w:t>وحاليًا، تستعد لفعالية وطنية للمناصرة.</w:t>
            </w:r>
            <w:r w:rsidRPr="006B45AF">
              <w:rPr>
                <w:rFonts w:ascii="Calibri" w:hAnsi="Calibri" w:cs="Calibri"/>
                <w:sz w:val="26"/>
                <w:szCs w:val="26"/>
              </w:rPr>
              <w:t xml:space="preserve"> </w:t>
            </w:r>
            <w:r w:rsidRPr="006B45AF">
              <w:rPr>
                <w:rFonts w:ascii="Calibri" w:hAnsi="Calibri" w:cs="Calibri"/>
                <w:sz w:val="26"/>
                <w:szCs w:val="26"/>
                <w:rtl/>
              </w:rPr>
              <w:t>وقد اختارت شبكة الأطفال 6 ممثلين لحضور هذا الفعالية، وقد عملوا جميعًا معًا على الرسائل الأساسية.</w:t>
            </w:r>
            <w:r w:rsidRPr="006B45AF">
              <w:rPr>
                <w:rFonts w:ascii="Calibri" w:hAnsi="Calibri" w:cs="Calibri"/>
                <w:sz w:val="26"/>
                <w:szCs w:val="26"/>
              </w:rPr>
              <w:t xml:space="preserve"> </w:t>
            </w:r>
            <w:r w:rsidRPr="006B45AF">
              <w:rPr>
                <w:rFonts w:ascii="Calibri" w:hAnsi="Calibri" w:cs="Calibri"/>
                <w:sz w:val="26"/>
                <w:szCs w:val="26"/>
                <w:rtl/>
              </w:rPr>
              <w:t>عندما تصل، ترى أن الحكومة أرسلت أطفالًا كذلك،</w:t>
            </w:r>
            <w:r w:rsidRPr="006B45AF">
              <w:rPr>
                <w:rFonts w:ascii="Calibri" w:hAnsi="Calibri" w:cs="Calibri"/>
                <w:sz w:val="26"/>
                <w:szCs w:val="26"/>
              </w:rPr>
              <w:t xml:space="preserve"> </w:t>
            </w:r>
            <w:r w:rsidRPr="006B45AF">
              <w:rPr>
                <w:rFonts w:ascii="Calibri" w:hAnsi="Calibri" w:cs="Calibri"/>
                <w:sz w:val="26"/>
                <w:szCs w:val="26"/>
                <w:rtl/>
              </w:rPr>
              <w:t>وكان العديد منهم أبناء/بنات مسؤولين حكوميين، وقد تم إعطاؤهم مذكرات التحدث.</w:t>
            </w:r>
            <w:r w:rsidRPr="006B45AF">
              <w:rPr>
                <w:rFonts w:ascii="Calibri" w:hAnsi="Calibri" w:cs="Calibri"/>
                <w:sz w:val="26"/>
                <w:szCs w:val="26"/>
              </w:rPr>
              <w:t xml:space="preserve"> </w:t>
            </w:r>
          </w:p>
          <w:p w14:paraId="015E8794" w14:textId="2360EB9C" w:rsidR="006B45AF" w:rsidRPr="006B45AF" w:rsidRDefault="006B45AF" w:rsidP="006B45AF">
            <w:pPr>
              <w:pStyle w:val="ListParagraph"/>
              <w:widowControl w:val="0"/>
              <w:numPr>
                <w:ilvl w:val="0"/>
                <w:numId w:val="28"/>
              </w:numPr>
              <w:bidi/>
              <w:spacing w:before="80" w:after="80"/>
              <w:ind w:left="442" w:hanging="357"/>
              <w:contextualSpacing w:val="0"/>
              <w:jc w:val="both"/>
              <w:rPr>
                <w:rFonts w:ascii="Calibri" w:hAnsi="Calibri" w:cs="Calibri"/>
                <w:sz w:val="26"/>
                <w:szCs w:val="26"/>
                <w:rtl/>
              </w:rPr>
            </w:pPr>
            <w:r w:rsidRPr="006B45AF">
              <w:rPr>
                <w:rFonts w:ascii="Calibri" w:hAnsi="Calibri" w:cs="Calibri"/>
                <w:sz w:val="26"/>
                <w:szCs w:val="26"/>
                <w:rtl/>
              </w:rPr>
              <w:t>أنت تدعم (ترافق) طفلًا في فعالية عالمية رفيعة المستوى،</w:t>
            </w:r>
            <w:r w:rsidRPr="006B45AF">
              <w:rPr>
                <w:rFonts w:ascii="Calibri" w:hAnsi="Calibri" w:cs="Calibri"/>
                <w:sz w:val="26"/>
                <w:szCs w:val="26"/>
              </w:rPr>
              <w:t xml:space="preserve"> </w:t>
            </w:r>
            <w:r w:rsidRPr="006B45AF">
              <w:rPr>
                <w:rFonts w:ascii="Calibri" w:hAnsi="Calibri" w:cs="Calibri"/>
                <w:sz w:val="26"/>
                <w:szCs w:val="26"/>
                <w:rtl/>
              </w:rPr>
              <w:t>ولا يتحدث الطفل اللغة الإنجليزية، وغالبًا ما تعمل على توفير الدعم والمساعدة في الترجمة.</w:t>
            </w:r>
            <w:r w:rsidRPr="006B45AF">
              <w:rPr>
                <w:rFonts w:ascii="Calibri" w:hAnsi="Calibri" w:cs="Calibri"/>
                <w:sz w:val="26"/>
                <w:szCs w:val="26"/>
              </w:rPr>
              <w:t xml:space="preserve"> </w:t>
            </w:r>
            <w:r w:rsidRPr="006B45AF">
              <w:rPr>
                <w:rFonts w:ascii="Calibri" w:hAnsi="Calibri" w:cs="Calibri"/>
                <w:sz w:val="26"/>
                <w:szCs w:val="26"/>
                <w:rtl/>
              </w:rPr>
              <w:t>ويتم احترام الطفل ويحظى باهتمام جيد،</w:t>
            </w:r>
            <w:r w:rsidRPr="006B45AF">
              <w:rPr>
                <w:rFonts w:ascii="Calibri" w:hAnsi="Calibri" w:cs="Calibri"/>
                <w:sz w:val="26"/>
                <w:szCs w:val="26"/>
              </w:rPr>
              <w:t xml:space="preserve"> </w:t>
            </w:r>
            <w:r w:rsidRPr="006B45AF">
              <w:rPr>
                <w:rFonts w:ascii="Calibri" w:hAnsi="Calibri" w:cs="Calibri"/>
                <w:sz w:val="26"/>
                <w:szCs w:val="26"/>
                <w:rtl/>
              </w:rPr>
              <w:t>وفي واقع الأمر، دعي الطفل لحضور فعالية جانبية حصرية مع مسؤولين حكوميين رفيعي المستوى.</w:t>
            </w:r>
            <w:r w:rsidRPr="006B45AF">
              <w:rPr>
                <w:rFonts w:ascii="Calibri" w:hAnsi="Calibri" w:cs="Calibri"/>
                <w:sz w:val="26"/>
                <w:szCs w:val="26"/>
              </w:rPr>
              <w:t xml:space="preserve"> </w:t>
            </w:r>
            <w:r w:rsidRPr="006B45AF">
              <w:rPr>
                <w:rFonts w:ascii="Calibri" w:hAnsi="Calibri" w:cs="Calibri"/>
                <w:sz w:val="26"/>
                <w:szCs w:val="26"/>
                <w:rtl/>
              </w:rPr>
              <w:t>وتعتبر الدعوات والوصول إلى هذا الاجتماع محدودة للغاية.</w:t>
            </w:r>
            <w:r w:rsidRPr="006B45AF">
              <w:rPr>
                <w:rFonts w:ascii="Calibri" w:hAnsi="Calibri" w:cs="Calibri"/>
                <w:sz w:val="26"/>
                <w:szCs w:val="26"/>
              </w:rPr>
              <w:t xml:space="preserve"> </w:t>
            </w:r>
          </w:p>
        </w:tc>
      </w:tr>
      <w:tr w:rsidR="006B45AF" w:rsidRPr="006B45AF" w14:paraId="3D94765C" w14:textId="77777777" w:rsidTr="006B45AF">
        <w:tc>
          <w:tcPr>
            <w:tcW w:w="14289" w:type="dxa"/>
            <w:shd w:val="clear" w:color="auto" w:fill="auto"/>
            <w:tcMar>
              <w:top w:w="100" w:type="dxa"/>
              <w:left w:w="100" w:type="dxa"/>
              <w:bottom w:w="100" w:type="dxa"/>
              <w:right w:w="100" w:type="dxa"/>
            </w:tcMar>
          </w:tcPr>
          <w:p w14:paraId="3775B5F1" w14:textId="7ED986A6" w:rsidR="006B45AF" w:rsidRPr="006B45AF" w:rsidRDefault="006B45AF" w:rsidP="006B45AF">
            <w:pPr>
              <w:pStyle w:val="ListParagraph"/>
              <w:widowControl w:val="0"/>
              <w:numPr>
                <w:ilvl w:val="0"/>
                <w:numId w:val="28"/>
              </w:numPr>
              <w:bidi/>
              <w:spacing w:before="80" w:after="80"/>
              <w:ind w:left="442" w:hanging="357"/>
              <w:contextualSpacing w:val="0"/>
              <w:jc w:val="both"/>
              <w:rPr>
                <w:rFonts w:ascii="Calibri" w:hAnsi="Calibri" w:cs="Calibri"/>
                <w:sz w:val="26"/>
                <w:szCs w:val="26"/>
              </w:rPr>
            </w:pPr>
            <w:r w:rsidRPr="006B45AF">
              <w:rPr>
                <w:rFonts w:ascii="Calibri" w:hAnsi="Calibri" w:cs="Calibri"/>
                <w:sz w:val="26"/>
                <w:szCs w:val="26"/>
                <w:rtl/>
              </w:rPr>
              <w:t>يحضر الطفل فعالية عالمية للمناصرة (على سبيل المثال: في نيويورك أو جنيف)، ويحظى بالكثير من الاهتمام الإيجابي ويتم دعوته للتحدث في منتديات رفيعة المستوى.</w:t>
            </w:r>
            <w:r w:rsidRPr="006B45AF">
              <w:rPr>
                <w:rFonts w:ascii="Calibri" w:hAnsi="Calibri" w:cs="Calibri"/>
                <w:sz w:val="26"/>
                <w:szCs w:val="26"/>
              </w:rPr>
              <w:t xml:space="preserve"> </w:t>
            </w:r>
            <w:r w:rsidRPr="006B45AF">
              <w:rPr>
                <w:rFonts w:ascii="Calibri" w:hAnsi="Calibri" w:cs="Calibri"/>
                <w:sz w:val="26"/>
                <w:szCs w:val="26"/>
                <w:rtl/>
              </w:rPr>
              <w:t>ويتم احترام صوته ورسائله، ويقضي وقتا رائعًا.</w:t>
            </w:r>
            <w:r w:rsidRPr="006B45AF">
              <w:rPr>
                <w:rFonts w:ascii="Calibri" w:hAnsi="Calibri" w:cs="Calibri"/>
                <w:sz w:val="26"/>
                <w:szCs w:val="26"/>
              </w:rPr>
              <w:t xml:space="preserve"> </w:t>
            </w:r>
            <w:r w:rsidRPr="006B45AF">
              <w:rPr>
                <w:rFonts w:ascii="Calibri" w:hAnsi="Calibri" w:cs="Calibri"/>
                <w:sz w:val="26"/>
                <w:szCs w:val="26"/>
                <w:rtl/>
              </w:rPr>
              <w:t>وعندما يعود إلى مجتمعه، يشارك في المزيد من الفعاليات والمقابلات الإعلامية.</w:t>
            </w:r>
            <w:r w:rsidRPr="006B45AF">
              <w:rPr>
                <w:rFonts w:ascii="Calibri" w:hAnsi="Calibri" w:cs="Calibri"/>
                <w:sz w:val="26"/>
                <w:szCs w:val="26"/>
              </w:rPr>
              <w:t xml:space="preserve"> </w:t>
            </w:r>
            <w:r w:rsidRPr="006B45AF">
              <w:rPr>
                <w:rFonts w:ascii="Calibri" w:hAnsi="Calibri" w:cs="Calibri"/>
                <w:sz w:val="26"/>
                <w:szCs w:val="26"/>
                <w:rtl/>
              </w:rPr>
              <w:t>ويخبر جميع الأطفال الآخرين عن الفندق والطعام الذي تناوله،</w:t>
            </w:r>
            <w:r w:rsidRPr="006B45AF">
              <w:rPr>
                <w:rFonts w:ascii="Calibri" w:hAnsi="Calibri" w:cs="Calibri"/>
                <w:sz w:val="26"/>
                <w:szCs w:val="26"/>
              </w:rPr>
              <w:t xml:space="preserve"> </w:t>
            </w:r>
            <w:r w:rsidRPr="006B45AF">
              <w:rPr>
                <w:rFonts w:ascii="Calibri" w:hAnsi="Calibri" w:cs="Calibri"/>
                <w:sz w:val="26"/>
                <w:szCs w:val="26"/>
                <w:rtl/>
              </w:rPr>
              <w:t>ويقول إنه شعر وكأنه أحد المشاهير أو نجوم الروك،</w:t>
            </w:r>
            <w:r w:rsidRPr="006B45AF">
              <w:rPr>
                <w:rFonts w:ascii="Calibri" w:hAnsi="Calibri" w:cs="Calibri"/>
                <w:sz w:val="26"/>
                <w:szCs w:val="26"/>
              </w:rPr>
              <w:t xml:space="preserve"> </w:t>
            </w:r>
            <w:r w:rsidRPr="006B45AF">
              <w:rPr>
                <w:rFonts w:ascii="Calibri" w:hAnsi="Calibri" w:cs="Calibri"/>
                <w:sz w:val="26"/>
                <w:szCs w:val="26"/>
                <w:rtl/>
              </w:rPr>
              <w:t xml:space="preserve">ثم يبدأ الأطفال الآخرون بالشعور بالإهمال والغيرة بعض الشيء.  </w:t>
            </w:r>
          </w:p>
          <w:p w14:paraId="39D1B834" w14:textId="4330F382" w:rsidR="006B45AF" w:rsidRPr="006B45AF" w:rsidRDefault="006B45AF" w:rsidP="006B45AF">
            <w:pPr>
              <w:pStyle w:val="ListParagraph"/>
              <w:widowControl w:val="0"/>
              <w:numPr>
                <w:ilvl w:val="0"/>
                <w:numId w:val="28"/>
              </w:numPr>
              <w:bidi/>
              <w:spacing w:before="80" w:after="80"/>
              <w:ind w:left="442" w:hanging="357"/>
              <w:contextualSpacing w:val="0"/>
              <w:jc w:val="both"/>
              <w:rPr>
                <w:rFonts w:ascii="Calibri" w:hAnsi="Calibri" w:cs="Calibri"/>
                <w:sz w:val="26"/>
                <w:szCs w:val="26"/>
                <w:rtl/>
              </w:rPr>
            </w:pPr>
            <w:r w:rsidRPr="006B45AF">
              <w:rPr>
                <w:rFonts w:ascii="Calibri" w:hAnsi="Calibri" w:cs="Calibri"/>
                <w:sz w:val="26"/>
                <w:szCs w:val="26"/>
                <w:rtl/>
              </w:rPr>
              <w:t>تقوم بتنظيم لقاء بين الأطفال والمنظمات الشريكة،</w:t>
            </w:r>
            <w:r w:rsidRPr="006B45AF">
              <w:rPr>
                <w:rFonts w:ascii="Calibri" w:hAnsi="Calibri" w:cs="Calibri"/>
                <w:sz w:val="26"/>
                <w:szCs w:val="26"/>
              </w:rPr>
              <w:t xml:space="preserve"> </w:t>
            </w:r>
            <w:r w:rsidRPr="006B45AF">
              <w:rPr>
                <w:rFonts w:ascii="Calibri" w:hAnsi="Calibri" w:cs="Calibri"/>
                <w:sz w:val="26"/>
                <w:szCs w:val="26"/>
                <w:rtl/>
              </w:rPr>
              <w:t>وعملت على إعداد الأطفال وهم على استعداد لبدء مشاركتهم.</w:t>
            </w:r>
            <w:r w:rsidRPr="006B45AF">
              <w:rPr>
                <w:rFonts w:ascii="Calibri" w:hAnsi="Calibri" w:cs="Calibri"/>
                <w:sz w:val="26"/>
                <w:szCs w:val="26"/>
              </w:rPr>
              <w:t xml:space="preserve"> </w:t>
            </w:r>
            <w:r w:rsidRPr="006B45AF">
              <w:rPr>
                <w:rFonts w:ascii="Calibri" w:hAnsi="Calibri" w:cs="Calibri"/>
                <w:sz w:val="26"/>
                <w:szCs w:val="26"/>
                <w:rtl/>
              </w:rPr>
              <w:t>وخلال الاجتماع، يبدأ الخلاف بين الكبار والأطفال،</w:t>
            </w:r>
            <w:r w:rsidRPr="006B45AF">
              <w:rPr>
                <w:rFonts w:ascii="Calibri" w:hAnsi="Calibri" w:cs="Calibri"/>
                <w:sz w:val="26"/>
                <w:szCs w:val="26"/>
              </w:rPr>
              <w:t xml:space="preserve"> </w:t>
            </w:r>
            <w:r w:rsidRPr="006B45AF">
              <w:rPr>
                <w:rFonts w:ascii="Calibri" w:hAnsi="Calibri" w:cs="Calibri"/>
                <w:sz w:val="26"/>
                <w:szCs w:val="26"/>
                <w:rtl/>
              </w:rPr>
              <w:t>حيث يشعر الكبار أن توصيات الأطفال تسيء إليهم، وأن الأطفال جاحدون لكافة الأعمال الخيرة التي قام به الشركاء.</w:t>
            </w:r>
            <w:r w:rsidRPr="006B45AF">
              <w:rPr>
                <w:rFonts w:ascii="Calibri" w:hAnsi="Calibri" w:cs="Calibri"/>
                <w:sz w:val="26"/>
                <w:szCs w:val="26"/>
              </w:rPr>
              <w:t xml:space="preserve"> </w:t>
            </w:r>
            <w:r w:rsidRPr="006B45AF">
              <w:rPr>
                <w:rFonts w:ascii="Calibri" w:hAnsi="Calibri" w:cs="Calibri"/>
                <w:sz w:val="26"/>
                <w:szCs w:val="26"/>
                <w:rtl/>
              </w:rPr>
              <w:t>ويزداد التوتر ويبدأ الأطفال بالشعور بعدم الارتياح الشديد.</w:t>
            </w:r>
            <w:r w:rsidRPr="006B45AF">
              <w:rPr>
                <w:rFonts w:ascii="Calibri" w:hAnsi="Calibri" w:cs="Calibri"/>
                <w:sz w:val="26"/>
                <w:szCs w:val="26"/>
              </w:rPr>
              <w:t xml:space="preserve"> </w:t>
            </w:r>
            <w:r w:rsidRPr="006B45AF">
              <w:rPr>
                <w:rFonts w:ascii="Calibri" w:hAnsi="Calibri" w:cs="Calibri"/>
                <w:sz w:val="26"/>
                <w:szCs w:val="26"/>
                <w:rtl/>
              </w:rPr>
              <w:t>وبعد الاجتماع، يقدم أحد الأطفال تقريرًا بالحادث، ويشير فيه إلى شعوره بعدم الأمان وعدم الاحترام.</w:t>
            </w:r>
            <w:r w:rsidRPr="006B45AF">
              <w:rPr>
                <w:rFonts w:ascii="Calibri" w:hAnsi="Calibri" w:cs="Calibri"/>
                <w:sz w:val="26"/>
                <w:szCs w:val="26"/>
              </w:rPr>
              <w:t xml:space="preserve"> </w:t>
            </w:r>
            <w:r w:rsidRPr="006B45AF">
              <w:rPr>
                <w:rFonts w:ascii="Calibri" w:hAnsi="Calibri" w:cs="Calibri"/>
                <w:sz w:val="26"/>
                <w:szCs w:val="26"/>
                <w:rtl/>
              </w:rPr>
              <w:t>كما أنه يشعر بالقلق بشأن العودة إلى مجتمعه والآثار المترتبة على مشاركته.</w:t>
            </w:r>
          </w:p>
        </w:tc>
      </w:tr>
    </w:tbl>
    <w:p w14:paraId="01155D25" w14:textId="77777777" w:rsidR="006B45AF" w:rsidRPr="002F06D2" w:rsidRDefault="006B45AF" w:rsidP="006B45AF">
      <w:pPr>
        <w:pStyle w:val="AllianceHeading1"/>
      </w:pPr>
      <w:r>
        <w:rPr>
          <w:rFonts w:hint="cs"/>
          <w:rtl/>
        </w:rPr>
        <w:lastRenderedPageBreak/>
        <w:t>مراجع إضافية</w:t>
      </w:r>
    </w:p>
    <w:p w14:paraId="5E4C3626" w14:textId="77777777" w:rsidR="006B45AF" w:rsidRPr="006B45AF" w:rsidRDefault="006B45AF" w:rsidP="006B45AF">
      <w:pPr>
        <w:widowControl w:val="0"/>
        <w:bidi/>
        <w:spacing w:before="240" w:after="240" w:line="240" w:lineRule="auto"/>
        <w:rPr>
          <w:rFonts w:ascii="Calibri" w:hAnsi="Calibri" w:cs="Calibri"/>
          <w:color w:val="405D78"/>
          <w:sz w:val="26"/>
          <w:szCs w:val="26"/>
          <w:rtl/>
        </w:rPr>
      </w:pPr>
      <w:r w:rsidRPr="006B45AF">
        <w:rPr>
          <w:rFonts w:ascii="Calibri" w:hAnsi="Calibri" w:cs="Calibri"/>
          <w:sz w:val="26"/>
          <w:szCs w:val="26"/>
          <w:rtl/>
        </w:rPr>
        <w:t>الإعلامي: الأطفال منظمة</w:t>
      </w:r>
      <w:r w:rsidRPr="006B45AF">
        <w:rPr>
          <w:rFonts w:ascii="Calibri" w:hAnsi="Calibri" w:cs="Calibri"/>
          <w:color w:val="405D78"/>
          <w:sz w:val="26"/>
          <w:szCs w:val="26"/>
          <w:rtl/>
        </w:rPr>
        <w:t xml:space="preserve"> إنقاذ الأطفال، 2017</w:t>
      </w:r>
    </w:p>
    <w:p w14:paraId="2CC62BBE" w14:textId="77777777" w:rsidR="006B45AF" w:rsidRPr="006B45AF" w:rsidRDefault="006B45AF" w:rsidP="006B45AF">
      <w:pPr>
        <w:widowControl w:val="0"/>
        <w:shd w:val="clear" w:color="auto" w:fill="FFFFFF"/>
        <w:bidi/>
        <w:spacing w:after="300" w:line="240" w:lineRule="auto"/>
        <w:rPr>
          <w:rFonts w:ascii="Calibri" w:hAnsi="Calibri" w:cs="Calibri"/>
          <w:color w:val="222221"/>
          <w:sz w:val="26"/>
          <w:szCs w:val="26"/>
          <w:rtl/>
        </w:rPr>
      </w:pPr>
      <w:r w:rsidRPr="006B45AF">
        <w:rPr>
          <w:rFonts w:ascii="Calibri" w:hAnsi="Calibri" w:cs="Calibri"/>
          <w:sz w:val="26"/>
          <w:szCs w:val="26"/>
          <w:rtl/>
        </w:rPr>
        <w:t>والأخلاقية منظمة</w:t>
      </w:r>
      <w:r w:rsidRPr="006B45AF">
        <w:rPr>
          <w:rFonts w:ascii="Calibri" w:hAnsi="Calibri" w:cs="Calibri"/>
          <w:color w:val="405D78"/>
          <w:sz w:val="26"/>
          <w:szCs w:val="26"/>
          <w:rtl/>
        </w:rPr>
        <w:t xml:space="preserve"> إنقاذ الأطفال، 2021</w:t>
      </w:r>
    </w:p>
    <w:p w14:paraId="7B0A898F" w14:textId="77777777" w:rsidR="006B45AF" w:rsidRPr="006B45AF" w:rsidRDefault="006B45AF" w:rsidP="00A74D2C">
      <w:pPr>
        <w:rPr>
          <w:lang w:val="en-US"/>
        </w:rPr>
      </w:pPr>
    </w:p>
    <w:sectPr w:rsidR="006B45AF" w:rsidRPr="006B45AF" w:rsidSect="004F0AF1">
      <w:headerReference w:type="default" r:id="rId9"/>
      <w:footerReference w:type="even" r:id="rId10"/>
      <w:footerReference w:type="default" r:id="rId1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C6C1B" w14:textId="77777777" w:rsidR="002E454D" w:rsidRDefault="002E454D" w:rsidP="00A74D2C">
      <w:r>
        <w:separator/>
      </w:r>
    </w:p>
  </w:endnote>
  <w:endnote w:type="continuationSeparator" w:id="0">
    <w:p w14:paraId="39D09932" w14:textId="77777777" w:rsidR="002E454D" w:rsidRDefault="002E454D" w:rsidP="00A7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A74D2C">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A74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A74D2C">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938B7" w14:textId="77777777" w:rsidR="002E454D" w:rsidRDefault="002E454D" w:rsidP="00A74D2C">
      <w:r>
        <w:separator/>
      </w:r>
    </w:p>
  </w:footnote>
  <w:footnote w:type="continuationSeparator" w:id="0">
    <w:p w14:paraId="78AEE5FC" w14:textId="77777777" w:rsidR="002E454D" w:rsidRDefault="002E454D" w:rsidP="00A74D2C">
      <w:r>
        <w:continuationSeparator/>
      </w:r>
    </w:p>
  </w:footnote>
  <w:footnote w:id="1">
    <w:p w14:paraId="4A0EA358" w14:textId="77777777" w:rsidR="00904C24" w:rsidRDefault="00904C24">
      <w:pPr>
        <w:bidi/>
        <w:spacing w:after="0" w:line="240" w:lineRule="auto"/>
        <w:rPr>
          <w:sz w:val="20"/>
          <w:szCs w:val="20"/>
          <w:rtl/>
        </w:rPr>
      </w:pPr>
      <w:r>
        <w:rPr>
          <w:vertAlign w:val="superscript"/>
        </w:rPr>
        <w:footnoteRef/>
      </w:r>
      <w:r>
        <w:rPr>
          <w:rFonts w:hint="cs"/>
          <w:sz w:val="20"/>
          <w:szCs w:val="20"/>
          <w:rtl/>
        </w:rPr>
        <w:t xml:space="preserve"> مقتبس من معيار 3 من المعايير الدنيا لحماية الطفل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A74D2C">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933999"/>
    <w:multiLevelType w:val="hybridMultilevel"/>
    <w:tmpl w:val="B6C435D4"/>
    <w:lvl w:ilvl="0" w:tplc="74FEB2D8">
      <w:start w:val="3"/>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1"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7"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5AD5411"/>
    <w:multiLevelType w:val="multilevel"/>
    <w:tmpl w:val="8BB88C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0"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B1F562A"/>
    <w:multiLevelType w:val="multilevel"/>
    <w:tmpl w:val="9178557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6" w15:restartNumberingAfterBreak="0">
    <w:nsid w:val="74720A6F"/>
    <w:multiLevelType w:val="hybridMultilevel"/>
    <w:tmpl w:val="FBAC8CB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2"/>
  </w:num>
  <w:num w:numId="8" w16cid:durableId="209920770">
    <w:abstractNumId w:val="8"/>
  </w:num>
  <w:num w:numId="9" w16cid:durableId="1488205232">
    <w:abstractNumId w:val="12"/>
  </w:num>
  <w:num w:numId="10" w16cid:durableId="1967618515">
    <w:abstractNumId w:val="24"/>
  </w:num>
  <w:num w:numId="11" w16cid:durableId="1737974695">
    <w:abstractNumId w:val="14"/>
  </w:num>
  <w:num w:numId="12" w16cid:durableId="778765163">
    <w:abstractNumId w:val="21"/>
  </w:num>
  <w:num w:numId="13" w16cid:durableId="1449592286">
    <w:abstractNumId w:val="7"/>
  </w:num>
  <w:num w:numId="14" w16cid:durableId="603268405">
    <w:abstractNumId w:val="15"/>
  </w:num>
  <w:num w:numId="15" w16cid:durableId="2137290702">
    <w:abstractNumId w:val="23"/>
  </w:num>
  <w:num w:numId="16" w16cid:durableId="265190426">
    <w:abstractNumId w:val="19"/>
  </w:num>
  <w:num w:numId="17" w16cid:durableId="1801337311">
    <w:abstractNumId w:val="9"/>
  </w:num>
  <w:num w:numId="18" w16cid:durableId="1542093204">
    <w:abstractNumId w:val="16"/>
  </w:num>
  <w:num w:numId="19" w16cid:durableId="869688884">
    <w:abstractNumId w:val="11"/>
  </w:num>
  <w:num w:numId="20" w16cid:durableId="1306278755">
    <w:abstractNumId w:val="20"/>
  </w:num>
  <w:num w:numId="21" w16cid:durableId="2021734704">
    <w:abstractNumId w:val="10"/>
  </w:num>
  <w:num w:numId="22" w16cid:durableId="1223516852">
    <w:abstractNumId w:val="17"/>
  </w:num>
  <w:num w:numId="23" w16cid:durableId="888153701">
    <w:abstractNumId w:val="27"/>
  </w:num>
  <w:num w:numId="24" w16cid:durableId="374307888">
    <w:abstractNumId w:val="13"/>
  </w:num>
  <w:num w:numId="25" w16cid:durableId="1773209805">
    <w:abstractNumId w:val="25"/>
  </w:num>
  <w:num w:numId="26" w16cid:durableId="35206259">
    <w:abstractNumId w:val="18"/>
  </w:num>
  <w:num w:numId="27" w16cid:durableId="2088770666">
    <w:abstractNumId w:val="6"/>
  </w:num>
  <w:num w:numId="28" w16cid:durableId="207219044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56A3"/>
    <w:rsid w:val="00025BEE"/>
    <w:rsid w:val="0003222E"/>
    <w:rsid w:val="00036837"/>
    <w:rsid w:val="00037DF8"/>
    <w:rsid w:val="0004041A"/>
    <w:rsid w:val="00042EFD"/>
    <w:rsid w:val="00043DF4"/>
    <w:rsid w:val="000551C1"/>
    <w:rsid w:val="00066E4E"/>
    <w:rsid w:val="00070047"/>
    <w:rsid w:val="00071860"/>
    <w:rsid w:val="000815D8"/>
    <w:rsid w:val="00082945"/>
    <w:rsid w:val="000856F0"/>
    <w:rsid w:val="00096A42"/>
    <w:rsid w:val="000A1F74"/>
    <w:rsid w:val="000A6D48"/>
    <w:rsid w:val="000B3112"/>
    <w:rsid w:val="000C03A8"/>
    <w:rsid w:val="000C40FD"/>
    <w:rsid w:val="000C544D"/>
    <w:rsid w:val="000D1290"/>
    <w:rsid w:val="000D2C9A"/>
    <w:rsid w:val="000E2D08"/>
    <w:rsid w:val="000E567A"/>
    <w:rsid w:val="000F7D38"/>
    <w:rsid w:val="00100884"/>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51C57"/>
    <w:rsid w:val="00165BDB"/>
    <w:rsid w:val="001665BA"/>
    <w:rsid w:val="00167184"/>
    <w:rsid w:val="00167E70"/>
    <w:rsid w:val="00171CFC"/>
    <w:rsid w:val="0017581E"/>
    <w:rsid w:val="0018100B"/>
    <w:rsid w:val="001822CD"/>
    <w:rsid w:val="001949B4"/>
    <w:rsid w:val="00195A6F"/>
    <w:rsid w:val="001A4E51"/>
    <w:rsid w:val="001A5B2E"/>
    <w:rsid w:val="001B459E"/>
    <w:rsid w:val="001C787A"/>
    <w:rsid w:val="001D2890"/>
    <w:rsid w:val="001D3BF0"/>
    <w:rsid w:val="001E0E49"/>
    <w:rsid w:val="001E1507"/>
    <w:rsid w:val="001E7894"/>
    <w:rsid w:val="001F12EA"/>
    <w:rsid w:val="001F3115"/>
    <w:rsid w:val="00200147"/>
    <w:rsid w:val="00200E93"/>
    <w:rsid w:val="00221051"/>
    <w:rsid w:val="00222921"/>
    <w:rsid w:val="0022703F"/>
    <w:rsid w:val="00227177"/>
    <w:rsid w:val="00232D1A"/>
    <w:rsid w:val="00237C12"/>
    <w:rsid w:val="0024593E"/>
    <w:rsid w:val="002615E9"/>
    <w:rsid w:val="00261C71"/>
    <w:rsid w:val="002649C8"/>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E67"/>
    <w:rsid w:val="002E1C49"/>
    <w:rsid w:val="002E3096"/>
    <w:rsid w:val="002E454D"/>
    <w:rsid w:val="002F31F0"/>
    <w:rsid w:val="00306D58"/>
    <w:rsid w:val="0031183C"/>
    <w:rsid w:val="0031555B"/>
    <w:rsid w:val="00315FD3"/>
    <w:rsid w:val="00322BDC"/>
    <w:rsid w:val="00332C25"/>
    <w:rsid w:val="0033320B"/>
    <w:rsid w:val="00335E68"/>
    <w:rsid w:val="0033683E"/>
    <w:rsid w:val="00336EDF"/>
    <w:rsid w:val="00337DD9"/>
    <w:rsid w:val="003452B8"/>
    <w:rsid w:val="0035251E"/>
    <w:rsid w:val="0035522E"/>
    <w:rsid w:val="00361A4C"/>
    <w:rsid w:val="00362AFF"/>
    <w:rsid w:val="00365D7C"/>
    <w:rsid w:val="003742FA"/>
    <w:rsid w:val="00375BF5"/>
    <w:rsid w:val="0038071B"/>
    <w:rsid w:val="00380AD6"/>
    <w:rsid w:val="003812E5"/>
    <w:rsid w:val="00383E42"/>
    <w:rsid w:val="0038590D"/>
    <w:rsid w:val="00390ECC"/>
    <w:rsid w:val="0039455F"/>
    <w:rsid w:val="003954E3"/>
    <w:rsid w:val="00395B8B"/>
    <w:rsid w:val="00397DD3"/>
    <w:rsid w:val="003A729C"/>
    <w:rsid w:val="003B184F"/>
    <w:rsid w:val="003B209D"/>
    <w:rsid w:val="003B2E76"/>
    <w:rsid w:val="003C57B2"/>
    <w:rsid w:val="003C637E"/>
    <w:rsid w:val="003C7AFF"/>
    <w:rsid w:val="003D0BF0"/>
    <w:rsid w:val="003D1A61"/>
    <w:rsid w:val="003D684C"/>
    <w:rsid w:val="003E0223"/>
    <w:rsid w:val="003E3C90"/>
    <w:rsid w:val="003F18FE"/>
    <w:rsid w:val="003F5443"/>
    <w:rsid w:val="003F7E98"/>
    <w:rsid w:val="00400517"/>
    <w:rsid w:val="00404A60"/>
    <w:rsid w:val="00405880"/>
    <w:rsid w:val="0041017E"/>
    <w:rsid w:val="00411AF2"/>
    <w:rsid w:val="00431CCD"/>
    <w:rsid w:val="004339B1"/>
    <w:rsid w:val="004361C5"/>
    <w:rsid w:val="0044124C"/>
    <w:rsid w:val="00442077"/>
    <w:rsid w:val="00442CC5"/>
    <w:rsid w:val="00443D9A"/>
    <w:rsid w:val="00461C65"/>
    <w:rsid w:val="0046463A"/>
    <w:rsid w:val="00464ABA"/>
    <w:rsid w:val="0046604C"/>
    <w:rsid w:val="00472B81"/>
    <w:rsid w:val="00481F23"/>
    <w:rsid w:val="004825A4"/>
    <w:rsid w:val="0048645E"/>
    <w:rsid w:val="00493694"/>
    <w:rsid w:val="00496859"/>
    <w:rsid w:val="004A69D8"/>
    <w:rsid w:val="004B2FBC"/>
    <w:rsid w:val="004B3392"/>
    <w:rsid w:val="004C6180"/>
    <w:rsid w:val="004C7B82"/>
    <w:rsid w:val="004D125A"/>
    <w:rsid w:val="004D2441"/>
    <w:rsid w:val="004D2A08"/>
    <w:rsid w:val="004D42B9"/>
    <w:rsid w:val="004D463D"/>
    <w:rsid w:val="004D5499"/>
    <w:rsid w:val="004E4D53"/>
    <w:rsid w:val="004E50CD"/>
    <w:rsid w:val="004E5908"/>
    <w:rsid w:val="004F0AF1"/>
    <w:rsid w:val="004F7CEE"/>
    <w:rsid w:val="00500D53"/>
    <w:rsid w:val="005072D6"/>
    <w:rsid w:val="005136AB"/>
    <w:rsid w:val="0051459F"/>
    <w:rsid w:val="00514C65"/>
    <w:rsid w:val="00520DE6"/>
    <w:rsid w:val="00520FF2"/>
    <w:rsid w:val="00522C3E"/>
    <w:rsid w:val="005265F0"/>
    <w:rsid w:val="0055332C"/>
    <w:rsid w:val="0055659B"/>
    <w:rsid w:val="00565C03"/>
    <w:rsid w:val="00566755"/>
    <w:rsid w:val="0057162C"/>
    <w:rsid w:val="00582B20"/>
    <w:rsid w:val="00583EBE"/>
    <w:rsid w:val="00586250"/>
    <w:rsid w:val="00591CD5"/>
    <w:rsid w:val="0059398D"/>
    <w:rsid w:val="005A07DB"/>
    <w:rsid w:val="005A41ED"/>
    <w:rsid w:val="005A73AB"/>
    <w:rsid w:val="005B313E"/>
    <w:rsid w:val="005B51B4"/>
    <w:rsid w:val="005B638D"/>
    <w:rsid w:val="005C243B"/>
    <w:rsid w:val="005E0981"/>
    <w:rsid w:val="005E160D"/>
    <w:rsid w:val="005E16E1"/>
    <w:rsid w:val="005E2B0B"/>
    <w:rsid w:val="005E3A50"/>
    <w:rsid w:val="005E44A4"/>
    <w:rsid w:val="005E6D26"/>
    <w:rsid w:val="005F203E"/>
    <w:rsid w:val="005F2378"/>
    <w:rsid w:val="005F39C1"/>
    <w:rsid w:val="005F78C7"/>
    <w:rsid w:val="0060204C"/>
    <w:rsid w:val="0060646B"/>
    <w:rsid w:val="00612D9A"/>
    <w:rsid w:val="006154AB"/>
    <w:rsid w:val="0062330A"/>
    <w:rsid w:val="00625385"/>
    <w:rsid w:val="006269A6"/>
    <w:rsid w:val="0062766C"/>
    <w:rsid w:val="00631B59"/>
    <w:rsid w:val="00636859"/>
    <w:rsid w:val="00641BC1"/>
    <w:rsid w:val="00642DCD"/>
    <w:rsid w:val="00644903"/>
    <w:rsid w:val="00653019"/>
    <w:rsid w:val="00653A33"/>
    <w:rsid w:val="00657E43"/>
    <w:rsid w:val="006606A3"/>
    <w:rsid w:val="0067105C"/>
    <w:rsid w:val="006815DF"/>
    <w:rsid w:val="00681E1E"/>
    <w:rsid w:val="00683E91"/>
    <w:rsid w:val="0068737E"/>
    <w:rsid w:val="006901CE"/>
    <w:rsid w:val="00693399"/>
    <w:rsid w:val="006A0D14"/>
    <w:rsid w:val="006A6E15"/>
    <w:rsid w:val="006A77BF"/>
    <w:rsid w:val="006B357B"/>
    <w:rsid w:val="006B45AF"/>
    <w:rsid w:val="006B787E"/>
    <w:rsid w:val="006C25F4"/>
    <w:rsid w:val="006C6094"/>
    <w:rsid w:val="006D4315"/>
    <w:rsid w:val="006D7B92"/>
    <w:rsid w:val="006E1365"/>
    <w:rsid w:val="006F3201"/>
    <w:rsid w:val="006F5E08"/>
    <w:rsid w:val="00702F6B"/>
    <w:rsid w:val="007048D2"/>
    <w:rsid w:val="007056C9"/>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95AC5"/>
    <w:rsid w:val="00796E2C"/>
    <w:rsid w:val="007A1A42"/>
    <w:rsid w:val="007A2A5B"/>
    <w:rsid w:val="007A52A6"/>
    <w:rsid w:val="007B355F"/>
    <w:rsid w:val="007B51F8"/>
    <w:rsid w:val="007C0D63"/>
    <w:rsid w:val="007C60E5"/>
    <w:rsid w:val="007C6D87"/>
    <w:rsid w:val="007D4390"/>
    <w:rsid w:val="007D5D53"/>
    <w:rsid w:val="007D6403"/>
    <w:rsid w:val="007E0B29"/>
    <w:rsid w:val="007F0134"/>
    <w:rsid w:val="007F0B4D"/>
    <w:rsid w:val="007F245C"/>
    <w:rsid w:val="007F281B"/>
    <w:rsid w:val="00802017"/>
    <w:rsid w:val="008021B3"/>
    <w:rsid w:val="00806858"/>
    <w:rsid w:val="00807F81"/>
    <w:rsid w:val="00832676"/>
    <w:rsid w:val="0083382F"/>
    <w:rsid w:val="00844299"/>
    <w:rsid w:val="00856CC3"/>
    <w:rsid w:val="00857BA0"/>
    <w:rsid w:val="008615D7"/>
    <w:rsid w:val="00862B76"/>
    <w:rsid w:val="00864647"/>
    <w:rsid w:val="00864971"/>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B4B3D"/>
    <w:rsid w:val="008C2B38"/>
    <w:rsid w:val="008D06BF"/>
    <w:rsid w:val="008D073D"/>
    <w:rsid w:val="008D2CF6"/>
    <w:rsid w:val="008D3663"/>
    <w:rsid w:val="008F1B5D"/>
    <w:rsid w:val="008F2FAD"/>
    <w:rsid w:val="00901D03"/>
    <w:rsid w:val="00902254"/>
    <w:rsid w:val="00903A62"/>
    <w:rsid w:val="00904C24"/>
    <w:rsid w:val="009136B5"/>
    <w:rsid w:val="00917B82"/>
    <w:rsid w:val="00920D95"/>
    <w:rsid w:val="009262C9"/>
    <w:rsid w:val="00927D93"/>
    <w:rsid w:val="0093582A"/>
    <w:rsid w:val="00954ABB"/>
    <w:rsid w:val="00954EDB"/>
    <w:rsid w:val="00955F0D"/>
    <w:rsid w:val="00955FE1"/>
    <w:rsid w:val="0095615B"/>
    <w:rsid w:val="009626FF"/>
    <w:rsid w:val="0096534F"/>
    <w:rsid w:val="00972E4E"/>
    <w:rsid w:val="00975D77"/>
    <w:rsid w:val="00985A5C"/>
    <w:rsid w:val="00986AA0"/>
    <w:rsid w:val="00994647"/>
    <w:rsid w:val="00995B3B"/>
    <w:rsid w:val="009A2389"/>
    <w:rsid w:val="009A2600"/>
    <w:rsid w:val="009A4709"/>
    <w:rsid w:val="009A4F3C"/>
    <w:rsid w:val="009B2DE6"/>
    <w:rsid w:val="009C7619"/>
    <w:rsid w:val="009D4400"/>
    <w:rsid w:val="009D6313"/>
    <w:rsid w:val="009E2DF3"/>
    <w:rsid w:val="009F0410"/>
    <w:rsid w:val="009F1484"/>
    <w:rsid w:val="009F2223"/>
    <w:rsid w:val="009F38FF"/>
    <w:rsid w:val="009F3BC4"/>
    <w:rsid w:val="009F4CD1"/>
    <w:rsid w:val="009F4F07"/>
    <w:rsid w:val="009F58D9"/>
    <w:rsid w:val="009F5C9B"/>
    <w:rsid w:val="009F6536"/>
    <w:rsid w:val="00A000C1"/>
    <w:rsid w:val="00A05555"/>
    <w:rsid w:val="00A22DC4"/>
    <w:rsid w:val="00A341D9"/>
    <w:rsid w:val="00A34B39"/>
    <w:rsid w:val="00A3621E"/>
    <w:rsid w:val="00A47B94"/>
    <w:rsid w:val="00A54234"/>
    <w:rsid w:val="00A55FA7"/>
    <w:rsid w:val="00A5633F"/>
    <w:rsid w:val="00A5708C"/>
    <w:rsid w:val="00A63219"/>
    <w:rsid w:val="00A74731"/>
    <w:rsid w:val="00A74D2C"/>
    <w:rsid w:val="00A80E6A"/>
    <w:rsid w:val="00A80EB3"/>
    <w:rsid w:val="00A8236D"/>
    <w:rsid w:val="00A838A4"/>
    <w:rsid w:val="00A84BBE"/>
    <w:rsid w:val="00A8663C"/>
    <w:rsid w:val="00A903D6"/>
    <w:rsid w:val="00A92CA5"/>
    <w:rsid w:val="00A975BE"/>
    <w:rsid w:val="00AA5928"/>
    <w:rsid w:val="00AB1C5D"/>
    <w:rsid w:val="00AB5714"/>
    <w:rsid w:val="00AC392E"/>
    <w:rsid w:val="00AC4257"/>
    <w:rsid w:val="00AC4DA9"/>
    <w:rsid w:val="00AD45CF"/>
    <w:rsid w:val="00AD4B0A"/>
    <w:rsid w:val="00AD6C6D"/>
    <w:rsid w:val="00AE2006"/>
    <w:rsid w:val="00AE3120"/>
    <w:rsid w:val="00AF1F68"/>
    <w:rsid w:val="00B01D4F"/>
    <w:rsid w:val="00B03446"/>
    <w:rsid w:val="00B07F17"/>
    <w:rsid w:val="00B10652"/>
    <w:rsid w:val="00B11BDB"/>
    <w:rsid w:val="00B16526"/>
    <w:rsid w:val="00B16FFF"/>
    <w:rsid w:val="00B1716F"/>
    <w:rsid w:val="00B1753A"/>
    <w:rsid w:val="00B2036D"/>
    <w:rsid w:val="00B32228"/>
    <w:rsid w:val="00B36314"/>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4ECB"/>
    <w:rsid w:val="00B96FA2"/>
    <w:rsid w:val="00BA2D17"/>
    <w:rsid w:val="00BA330C"/>
    <w:rsid w:val="00BB499B"/>
    <w:rsid w:val="00BB6AB0"/>
    <w:rsid w:val="00BC3463"/>
    <w:rsid w:val="00BD5FF8"/>
    <w:rsid w:val="00BE0CCA"/>
    <w:rsid w:val="00BE1A5E"/>
    <w:rsid w:val="00BE3942"/>
    <w:rsid w:val="00BE5504"/>
    <w:rsid w:val="00BF0E95"/>
    <w:rsid w:val="00BF0FE6"/>
    <w:rsid w:val="00BF46B5"/>
    <w:rsid w:val="00BF5183"/>
    <w:rsid w:val="00BF6052"/>
    <w:rsid w:val="00BF76FC"/>
    <w:rsid w:val="00C0084A"/>
    <w:rsid w:val="00C01F3A"/>
    <w:rsid w:val="00C0538F"/>
    <w:rsid w:val="00C1330D"/>
    <w:rsid w:val="00C147C2"/>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08A7"/>
    <w:rsid w:val="00C9183D"/>
    <w:rsid w:val="00C922A4"/>
    <w:rsid w:val="00C92BE5"/>
    <w:rsid w:val="00C96D28"/>
    <w:rsid w:val="00C96D9F"/>
    <w:rsid w:val="00CA47E8"/>
    <w:rsid w:val="00CA5852"/>
    <w:rsid w:val="00CB4F5C"/>
    <w:rsid w:val="00CC21C2"/>
    <w:rsid w:val="00CC5192"/>
    <w:rsid w:val="00CD026E"/>
    <w:rsid w:val="00CD4FAA"/>
    <w:rsid w:val="00CD51C0"/>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82F58"/>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F51B8"/>
    <w:rsid w:val="00DF5CB2"/>
    <w:rsid w:val="00E0506C"/>
    <w:rsid w:val="00E11AE8"/>
    <w:rsid w:val="00E14236"/>
    <w:rsid w:val="00E15B59"/>
    <w:rsid w:val="00E1691E"/>
    <w:rsid w:val="00E17538"/>
    <w:rsid w:val="00E234E3"/>
    <w:rsid w:val="00E2352A"/>
    <w:rsid w:val="00E332F3"/>
    <w:rsid w:val="00E41763"/>
    <w:rsid w:val="00E4643A"/>
    <w:rsid w:val="00E47570"/>
    <w:rsid w:val="00E54B53"/>
    <w:rsid w:val="00E62A52"/>
    <w:rsid w:val="00E63327"/>
    <w:rsid w:val="00E64495"/>
    <w:rsid w:val="00E6735A"/>
    <w:rsid w:val="00E7075D"/>
    <w:rsid w:val="00E72409"/>
    <w:rsid w:val="00E731BE"/>
    <w:rsid w:val="00E80270"/>
    <w:rsid w:val="00E83BF0"/>
    <w:rsid w:val="00E85FBB"/>
    <w:rsid w:val="00E866DC"/>
    <w:rsid w:val="00E872A5"/>
    <w:rsid w:val="00E909F0"/>
    <w:rsid w:val="00E91BD2"/>
    <w:rsid w:val="00E936D1"/>
    <w:rsid w:val="00E969B9"/>
    <w:rsid w:val="00EA083D"/>
    <w:rsid w:val="00EA12B8"/>
    <w:rsid w:val="00EA183C"/>
    <w:rsid w:val="00EA28B2"/>
    <w:rsid w:val="00EA3B39"/>
    <w:rsid w:val="00EA546B"/>
    <w:rsid w:val="00EB1CBF"/>
    <w:rsid w:val="00EB6675"/>
    <w:rsid w:val="00EC0390"/>
    <w:rsid w:val="00EC768B"/>
    <w:rsid w:val="00ED1EA3"/>
    <w:rsid w:val="00ED33C7"/>
    <w:rsid w:val="00EF06A8"/>
    <w:rsid w:val="00EF0D33"/>
    <w:rsid w:val="00EF48B2"/>
    <w:rsid w:val="00F11AEB"/>
    <w:rsid w:val="00F11B8A"/>
    <w:rsid w:val="00F172E9"/>
    <w:rsid w:val="00F174DA"/>
    <w:rsid w:val="00F22D66"/>
    <w:rsid w:val="00F24611"/>
    <w:rsid w:val="00F31A8A"/>
    <w:rsid w:val="00F32A42"/>
    <w:rsid w:val="00F35795"/>
    <w:rsid w:val="00F441F4"/>
    <w:rsid w:val="00F60686"/>
    <w:rsid w:val="00F60FCC"/>
    <w:rsid w:val="00F71D9E"/>
    <w:rsid w:val="00F7245B"/>
    <w:rsid w:val="00F72BAC"/>
    <w:rsid w:val="00F812CC"/>
    <w:rsid w:val="00F94603"/>
    <w:rsid w:val="00F96683"/>
    <w:rsid w:val="00FA1493"/>
    <w:rsid w:val="00FA2C56"/>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 w:val="00FF4D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A74D2C"/>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FA1493"/>
    <w:pPr>
      <w:bidi/>
    </w:pPr>
    <w:rPr>
      <w:rFonts w:cstheme="majorHAnsi"/>
      <w:b/>
      <w:bCs w:val="0"/>
    </w:rPr>
  </w:style>
  <w:style w:type="paragraph" w:customStyle="1" w:styleId="AllianceBlueHeading1">
    <w:name w:val="Alliance Blue Heading 1"/>
    <w:basedOn w:val="TableSmallBlueHeading"/>
    <w:rsid w:val="00FA1493"/>
    <w:pPr>
      <w:bidi/>
    </w:pPr>
    <w:rPr>
      <w:rFonts w:asciiTheme="minorHAnsi" w:hAnsiTheme="minorHAnsi" w:cstheme="minorHAnsi"/>
      <w:sz w:val="26"/>
      <w:szCs w:val="26"/>
      <w:lang w:val="en-GB"/>
    </w:rPr>
  </w:style>
  <w:style w:type="paragraph" w:customStyle="1" w:styleId="AllianceBulletNew">
    <w:name w:val="Alliance Bullet New"/>
    <w:basedOn w:val="Normal"/>
    <w:rsid w:val="00FA1493"/>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2024-08-02T10:50:00Z</dcterms:created>
  <dcterms:modified xsi:type="dcterms:W3CDTF">2024-08-03T11:13:00Z</dcterms:modified>
</cp:coreProperties>
</file>